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C7F83" w:rsidRPr="00D75AB1" w:rsidRDefault="009D1458" w:rsidP="009D1458">
      <w:pPr>
        <w:tabs>
          <w:tab w:val="left" w:pos="598"/>
          <w:tab w:val="center" w:pos="4680"/>
        </w:tabs>
        <w:spacing w:line="480" w:lineRule="auto"/>
        <w:rPr>
          <w:rFonts w:ascii="Times New Roman" w:hAnsi="Times New Roman" w:cs="Times New Roman"/>
          <w:b/>
          <w:sz w:val="24"/>
          <w:szCs w:val="24"/>
        </w:rPr>
      </w:pPr>
      <w:r>
        <w:tab/>
      </w:r>
      <w:r w:rsidRPr="00CB0BE0">
        <w:rPr>
          <w:rFonts w:ascii="Times New Roman" w:hAnsi="Times New Roman" w:cs="Times New Roman"/>
          <w:sz w:val="24"/>
          <w:szCs w:val="24"/>
        </w:rPr>
        <w:tab/>
      </w:r>
      <w:r w:rsidR="00CB0BE0" w:rsidRPr="00D75AB1">
        <w:rPr>
          <w:rFonts w:ascii="Times New Roman" w:hAnsi="Times New Roman" w:cs="Times New Roman"/>
          <w:b/>
          <w:sz w:val="24"/>
          <w:szCs w:val="24"/>
        </w:rPr>
        <w:t>ABSTRACT</w:t>
      </w:r>
    </w:p>
    <w:p w:rsidR="009C7F83" w:rsidRPr="00CB0BE0" w:rsidRDefault="009C7F83" w:rsidP="00A9644F">
      <w:pPr>
        <w:spacing w:line="480" w:lineRule="auto"/>
        <w:rPr>
          <w:rFonts w:ascii="Times New Roman" w:hAnsi="Times New Roman" w:cs="Times New Roman"/>
          <w:sz w:val="24"/>
          <w:szCs w:val="24"/>
        </w:rPr>
      </w:pPr>
      <w:r w:rsidRPr="00CB0BE0">
        <w:rPr>
          <w:rFonts w:ascii="Times New Roman" w:hAnsi="Times New Roman" w:cs="Times New Roman"/>
          <w:sz w:val="24"/>
          <w:szCs w:val="24"/>
        </w:rPr>
        <w:t xml:space="preserve">This study examined students’ ability to interpret and derive </w:t>
      </w:r>
      <w:r w:rsidRPr="004D49CC">
        <w:rPr>
          <w:rFonts w:ascii="Times New Roman" w:hAnsi="Times New Roman" w:cs="Times New Roman"/>
          <w:sz w:val="24"/>
          <w:szCs w:val="24"/>
        </w:rPr>
        <w:t>meaning from</w:t>
      </w:r>
      <w:r w:rsidR="006C5DD7">
        <w:rPr>
          <w:rFonts w:ascii="Times New Roman" w:hAnsi="Times New Roman" w:cs="Times New Roman"/>
          <w:sz w:val="24"/>
          <w:szCs w:val="24"/>
        </w:rPr>
        <w:t xml:space="preserve"> </w:t>
      </w:r>
      <w:r w:rsidRPr="004D49CC">
        <w:rPr>
          <w:rFonts w:ascii="Times New Roman" w:hAnsi="Times New Roman" w:cs="Times New Roman"/>
          <w:sz w:val="24"/>
          <w:szCs w:val="24"/>
        </w:rPr>
        <w:t>graphs by</w:t>
      </w:r>
      <w:r w:rsidRPr="00CB0BE0">
        <w:rPr>
          <w:rFonts w:ascii="Times New Roman" w:hAnsi="Times New Roman" w:cs="Times New Roman"/>
          <w:sz w:val="24"/>
          <w:szCs w:val="24"/>
        </w:rPr>
        <w:t xml:space="preserve"> conducting a simple survey about a graph in a real-world scenario. The intent is to see if our results support or conflict with the current body of knowledge, which suggests that though students are often able to define and even draw graphs, they frequently perform poorly on graph interpretation items. The sample for this study </w:t>
      </w:r>
      <w:r w:rsidRPr="004D49CC">
        <w:rPr>
          <w:rFonts w:ascii="Times New Roman" w:hAnsi="Times New Roman" w:cs="Times New Roman"/>
          <w:sz w:val="24"/>
          <w:szCs w:val="24"/>
        </w:rPr>
        <w:t xml:space="preserve">consisted </w:t>
      </w:r>
      <w:r w:rsidR="00FF7441" w:rsidRPr="004D49CC">
        <w:rPr>
          <w:rFonts w:ascii="Times New Roman" w:hAnsi="Times New Roman" w:cs="Times New Roman"/>
          <w:sz w:val="24"/>
          <w:szCs w:val="24"/>
        </w:rPr>
        <w:t xml:space="preserve">of </w:t>
      </w:r>
      <w:r w:rsidR="004D49CC" w:rsidRPr="004D49CC">
        <w:rPr>
          <w:rFonts w:ascii="Times New Roman" w:hAnsi="Times New Roman" w:cs="Times New Roman"/>
          <w:sz w:val="24"/>
          <w:szCs w:val="24"/>
        </w:rPr>
        <w:t xml:space="preserve">eighth </w:t>
      </w:r>
      <w:r w:rsidRPr="004D49CC">
        <w:rPr>
          <w:rFonts w:ascii="Times New Roman" w:hAnsi="Times New Roman" w:cs="Times New Roman"/>
          <w:sz w:val="24"/>
          <w:szCs w:val="24"/>
        </w:rPr>
        <w:t>t</w:t>
      </w:r>
      <w:r w:rsidR="004D49CC" w:rsidRPr="004D49CC">
        <w:rPr>
          <w:rFonts w:ascii="Times New Roman" w:hAnsi="Times New Roman" w:cs="Times New Roman"/>
          <w:sz w:val="24"/>
          <w:szCs w:val="24"/>
        </w:rPr>
        <w:t>o</w:t>
      </w:r>
      <w:r w:rsidR="004D49CC">
        <w:rPr>
          <w:rFonts w:ascii="Times New Roman" w:hAnsi="Times New Roman" w:cs="Times New Roman"/>
          <w:sz w:val="24"/>
          <w:szCs w:val="24"/>
        </w:rPr>
        <w:t xml:space="preserve"> twelfth</w:t>
      </w:r>
      <w:r w:rsidR="006C5DD7">
        <w:rPr>
          <w:rFonts w:ascii="Times New Roman" w:hAnsi="Times New Roman" w:cs="Times New Roman"/>
          <w:sz w:val="24"/>
          <w:szCs w:val="24"/>
        </w:rPr>
        <w:t xml:space="preserve"> </w:t>
      </w:r>
      <w:r w:rsidRPr="00CB0BE0">
        <w:rPr>
          <w:rFonts w:ascii="Times New Roman" w:hAnsi="Times New Roman" w:cs="Times New Roman"/>
          <w:sz w:val="24"/>
          <w:szCs w:val="24"/>
        </w:rPr>
        <w:t>grade st</w:t>
      </w:r>
      <w:r w:rsidR="004D49CC">
        <w:rPr>
          <w:rFonts w:ascii="Times New Roman" w:hAnsi="Times New Roman" w:cs="Times New Roman"/>
          <w:sz w:val="24"/>
          <w:szCs w:val="24"/>
        </w:rPr>
        <w:t>udents in classes ranging from A</w:t>
      </w:r>
      <w:r w:rsidRPr="00CB0BE0">
        <w:rPr>
          <w:rFonts w:ascii="Times New Roman" w:hAnsi="Times New Roman" w:cs="Times New Roman"/>
          <w:sz w:val="24"/>
          <w:szCs w:val="24"/>
        </w:rPr>
        <w:t xml:space="preserve">lgebra I </w:t>
      </w:r>
      <w:r w:rsidR="004D49CC">
        <w:rPr>
          <w:rFonts w:ascii="Times New Roman" w:hAnsi="Times New Roman" w:cs="Times New Roman"/>
          <w:sz w:val="24"/>
          <w:szCs w:val="24"/>
        </w:rPr>
        <w:t>to C</w:t>
      </w:r>
      <w:r w:rsidRPr="00CB0BE0">
        <w:rPr>
          <w:rFonts w:ascii="Times New Roman" w:hAnsi="Times New Roman" w:cs="Times New Roman"/>
          <w:sz w:val="24"/>
          <w:szCs w:val="24"/>
        </w:rPr>
        <w:t>alculus. Descriptive analyses, using SPSS</w:t>
      </w:r>
      <w:r w:rsidR="00D978A2">
        <w:rPr>
          <w:rFonts w:ascii="Times New Roman" w:hAnsi="Times New Roman" w:cs="Times New Roman"/>
          <w:sz w:val="24"/>
          <w:szCs w:val="24"/>
        </w:rPr>
        <w:t xml:space="preserve"> and Excel</w:t>
      </w:r>
      <w:r w:rsidRPr="00CB0BE0">
        <w:rPr>
          <w:rFonts w:ascii="Times New Roman" w:hAnsi="Times New Roman" w:cs="Times New Roman"/>
          <w:sz w:val="24"/>
          <w:szCs w:val="24"/>
        </w:rPr>
        <w:t>, looked at the patterns of students’ errors and the nature of their construction. These are discussed along with their implications for instruction.</w:t>
      </w:r>
    </w:p>
    <w:p w:rsidR="00251AB4" w:rsidRPr="00CB0BE0" w:rsidRDefault="00251AB4" w:rsidP="00A9644F">
      <w:pPr>
        <w:spacing w:line="480" w:lineRule="auto"/>
        <w:rPr>
          <w:rFonts w:ascii="Times New Roman" w:hAnsi="Times New Roman" w:cs="Times New Roman"/>
          <w:sz w:val="24"/>
          <w:szCs w:val="24"/>
        </w:rPr>
      </w:pPr>
      <w:r w:rsidRPr="00CB0BE0">
        <w:rPr>
          <w:rFonts w:ascii="Times New Roman" w:hAnsi="Times New Roman" w:cs="Times New Roman"/>
          <w:sz w:val="24"/>
          <w:szCs w:val="24"/>
        </w:rPr>
        <w:tab/>
      </w:r>
      <w:r w:rsidRPr="00CB0BE0">
        <w:rPr>
          <w:rFonts w:ascii="Times New Roman" w:hAnsi="Times New Roman" w:cs="Times New Roman"/>
          <w:i/>
          <w:sz w:val="24"/>
          <w:szCs w:val="24"/>
        </w:rPr>
        <w:t>Keywords</w:t>
      </w:r>
      <w:r w:rsidRPr="00CB0BE0">
        <w:rPr>
          <w:rFonts w:ascii="Times New Roman" w:hAnsi="Times New Roman" w:cs="Times New Roman"/>
          <w:sz w:val="24"/>
          <w:szCs w:val="24"/>
        </w:rPr>
        <w:t xml:space="preserve">: graphs, interpretation, instruction </w:t>
      </w:r>
    </w:p>
    <w:p w:rsidR="00251AB4" w:rsidRPr="00CB0BE0" w:rsidRDefault="00251AB4" w:rsidP="009C7F83">
      <w:pPr>
        <w:rPr>
          <w:rFonts w:ascii="Times New Roman" w:hAnsi="Times New Roman" w:cs="Times New Roman"/>
          <w:sz w:val="24"/>
          <w:szCs w:val="24"/>
        </w:rPr>
      </w:pPr>
    </w:p>
    <w:p w:rsidR="00251AB4" w:rsidRPr="00CB0BE0" w:rsidRDefault="00251AB4" w:rsidP="009C7F83">
      <w:pPr>
        <w:rPr>
          <w:rFonts w:ascii="Times New Roman" w:hAnsi="Times New Roman" w:cs="Times New Roman"/>
          <w:sz w:val="24"/>
          <w:szCs w:val="24"/>
        </w:rPr>
      </w:pPr>
    </w:p>
    <w:p w:rsidR="00251AB4" w:rsidRPr="00CB0BE0" w:rsidRDefault="00251AB4" w:rsidP="009C7F83">
      <w:pPr>
        <w:rPr>
          <w:rFonts w:ascii="Times New Roman" w:hAnsi="Times New Roman" w:cs="Times New Roman"/>
          <w:sz w:val="24"/>
          <w:szCs w:val="24"/>
        </w:rPr>
      </w:pPr>
    </w:p>
    <w:p w:rsidR="00251AB4" w:rsidRPr="00CB0BE0" w:rsidRDefault="00251AB4" w:rsidP="009C7F83">
      <w:pPr>
        <w:rPr>
          <w:rFonts w:ascii="Times New Roman" w:hAnsi="Times New Roman" w:cs="Times New Roman"/>
          <w:sz w:val="24"/>
          <w:szCs w:val="24"/>
        </w:rPr>
      </w:pPr>
    </w:p>
    <w:p w:rsidR="00F21807" w:rsidRPr="00CB0BE0" w:rsidRDefault="00F21807" w:rsidP="009C7F83">
      <w:pPr>
        <w:rPr>
          <w:rFonts w:ascii="Times New Roman" w:hAnsi="Times New Roman" w:cs="Times New Roman"/>
          <w:sz w:val="24"/>
          <w:szCs w:val="24"/>
        </w:rPr>
      </w:pPr>
    </w:p>
    <w:p w:rsidR="00F21807" w:rsidRPr="00CB0BE0" w:rsidRDefault="00F21807" w:rsidP="009C7F83">
      <w:pPr>
        <w:rPr>
          <w:rFonts w:ascii="Times New Roman" w:hAnsi="Times New Roman" w:cs="Times New Roman"/>
          <w:sz w:val="24"/>
          <w:szCs w:val="24"/>
        </w:rPr>
      </w:pPr>
    </w:p>
    <w:p w:rsidR="00F21807" w:rsidRPr="00CB0BE0" w:rsidRDefault="00F21807" w:rsidP="009C7F83">
      <w:pPr>
        <w:rPr>
          <w:rFonts w:ascii="Times New Roman" w:hAnsi="Times New Roman" w:cs="Times New Roman"/>
          <w:sz w:val="24"/>
          <w:szCs w:val="24"/>
        </w:rPr>
      </w:pPr>
    </w:p>
    <w:p w:rsidR="00F21807" w:rsidRPr="00CB0BE0" w:rsidRDefault="00F21807" w:rsidP="009C7F83">
      <w:pPr>
        <w:rPr>
          <w:rFonts w:ascii="Times New Roman" w:hAnsi="Times New Roman" w:cs="Times New Roman"/>
          <w:sz w:val="24"/>
          <w:szCs w:val="24"/>
        </w:rPr>
      </w:pPr>
    </w:p>
    <w:p w:rsidR="00F21807" w:rsidRPr="00CB0BE0" w:rsidRDefault="00F21807" w:rsidP="009C7F83">
      <w:pPr>
        <w:rPr>
          <w:rFonts w:ascii="Times New Roman" w:hAnsi="Times New Roman" w:cs="Times New Roman"/>
          <w:sz w:val="24"/>
          <w:szCs w:val="24"/>
        </w:rPr>
      </w:pPr>
    </w:p>
    <w:p w:rsidR="00F21807" w:rsidRPr="00CB0BE0" w:rsidRDefault="00F21807" w:rsidP="009C7F83">
      <w:pPr>
        <w:rPr>
          <w:rFonts w:ascii="Times New Roman" w:hAnsi="Times New Roman" w:cs="Times New Roman"/>
          <w:sz w:val="24"/>
          <w:szCs w:val="24"/>
        </w:rPr>
      </w:pPr>
    </w:p>
    <w:p w:rsidR="00F21807" w:rsidRPr="00CB0BE0" w:rsidRDefault="00F21807" w:rsidP="009C7F83">
      <w:pPr>
        <w:rPr>
          <w:rFonts w:ascii="Times New Roman" w:hAnsi="Times New Roman" w:cs="Times New Roman"/>
          <w:sz w:val="24"/>
          <w:szCs w:val="24"/>
        </w:rPr>
      </w:pPr>
    </w:p>
    <w:p w:rsidR="00F21807" w:rsidRPr="00CB0BE0" w:rsidRDefault="00F21807" w:rsidP="009C7F83">
      <w:pPr>
        <w:rPr>
          <w:rFonts w:ascii="Times New Roman" w:hAnsi="Times New Roman" w:cs="Times New Roman"/>
          <w:sz w:val="24"/>
          <w:szCs w:val="24"/>
        </w:rPr>
      </w:pPr>
    </w:p>
    <w:p w:rsidR="00E460C2" w:rsidRPr="00CB0BE0" w:rsidRDefault="00E460C2" w:rsidP="00E460C2">
      <w:pPr>
        <w:spacing w:line="480" w:lineRule="auto"/>
        <w:rPr>
          <w:rFonts w:ascii="Times New Roman" w:hAnsi="Times New Roman" w:cs="Times New Roman"/>
          <w:sz w:val="24"/>
          <w:szCs w:val="24"/>
        </w:rPr>
      </w:pPr>
    </w:p>
    <w:p w:rsidR="00F21807" w:rsidRPr="00D75AB1" w:rsidRDefault="00F21807" w:rsidP="00E460C2">
      <w:pPr>
        <w:spacing w:line="480" w:lineRule="auto"/>
        <w:jc w:val="center"/>
        <w:rPr>
          <w:rFonts w:ascii="Times New Roman" w:hAnsi="Times New Roman" w:cs="Times New Roman"/>
          <w:b/>
          <w:sz w:val="24"/>
          <w:szCs w:val="24"/>
        </w:rPr>
      </w:pPr>
      <w:r w:rsidRPr="00D75AB1">
        <w:rPr>
          <w:rFonts w:ascii="Times New Roman" w:hAnsi="Times New Roman" w:cs="Times New Roman"/>
          <w:b/>
          <w:sz w:val="24"/>
          <w:szCs w:val="24"/>
        </w:rPr>
        <w:lastRenderedPageBreak/>
        <w:t xml:space="preserve">Student </w:t>
      </w:r>
      <w:r w:rsidR="007F3957">
        <w:rPr>
          <w:rFonts w:ascii="Times New Roman" w:hAnsi="Times New Roman" w:cs="Times New Roman"/>
          <w:b/>
          <w:sz w:val="24"/>
          <w:szCs w:val="24"/>
        </w:rPr>
        <w:t>Misconceptions about Graphs: A Simple S</w:t>
      </w:r>
      <w:r w:rsidRPr="00D75AB1">
        <w:rPr>
          <w:rFonts w:ascii="Times New Roman" w:hAnsi="Times New Roman" w:cs="Times New Roman"/>
          <w:b/>
          <w:sz w:val="24"/>
          <w:szCs w:val="24"/>
        </w:rPr>
        <w:t>tudy</w:t>
      </w:r>
    </w:p>
    <w:p w:rsidR="002336EE" w:rsidRPr="00EE5E44" w:rsidRDefault="002336EE" w:rsidP="00C36E34">
      <w:pPr>
        <w:spacing w:line="480" w:lineRule="auto"/>
        <w:contextualSpacing/>
        <w:jc w:val="center"/>
        <w:rPr>
          <w:rFonts w:ascii="Times New Roman" w:hAnsi="Times New Roman" w:cs="Times New Roman"/>
          <w:b/>
          <w:sz w:val="24"/>
          <w:szCs w:val="24"/>
        </w:rPr>
      </w:pPr>
      <w:r w:rsidRPr="00EE5E44">
        <w:rPr>
          <w:rFonts w:ascii="Times New Roman" w:hAnsi="Times New Roman" w:cs="Times New Roman"/>
          <w:b/>
          <w:sz w:val="24"/>
          <w:szCs w:val="24"/>
        </w:rPr>
        <w:t>General Statement of the Problem</w:t>
      </w:r>
    </w:p>
    <w:p w:rsidR="009C7F83" w:rsidRPr="00CB0BE0" w:rsidRDefault="009C7F83" w:rsidP="00EE5E44">
      <w:pPr>
        <w:spacing w:line="480" w:lineRule="auto"/>
        <w:ind w:firstLine="720"/>
        <w:contextualSpacing/>
        <w:rPr>
          <w:rFonts w:ascii="Times New Roman" w:hAnsi="Times New Roman" w:cs="Times New Roman"/>
          <w:sz w:val="24"/>
          <w:szCs w:val="24"/>
        </w:rPr>
      </w:pPr>
      <w:r w:rsidRPr="00CB0BE0">
        <w:rPr>
          <w:rFonts w:ascii="Times New Roman" w:hAnsi="Times New Roman" w:cs="Times New Roman"/>
          <w:sz w:val="24"/>
          <w:szCs w:val="24"/>
        </w:rPr>
        <w:t xml:space="preserve">The National Council of Teachers of Mathematics (NCTM, 1989) has called for an increased emphasis in the middle grades on (a) reasoning </w:t>
      </w:r>
      <w:r w:rsidRPr="004D49CC">
        <w:rPr>
          <w:rFonts w:ascii="Times New Roman" w:hAnsi="Times New Roman" w:cs="Times New Roman"/>
          <w:sz w:val="24"/>
          <w:szCs w:val="24"/>
        </w:rPr>
        <w:t xml:space="preserve">from </w:t>
      </w:r>
      <w:r w:rsidR="00EA0FAA" w:rsidRPr="004D49CC">
        <w:rPr>
          <w:rFonts w:ascii="Times New Roman" w:hAnsi="Times New Roman" w:cs="Times New Roman"/>
          <w:sz w:val="24"/>
          <w:szCs w:val="24"/>
        </w:rPr>
        <w:t>graphs</w:t>
      </w:r>
      <w:r w:rsidRPr="004D49CC">
        <w:rPr>
          <w:rFonts w:ascii="Times New Roman" w:hAnsi="Times New Roman" w:cs="Times New Roman"/>
          <w:sz w:val="24"/>
          <w:szCs w:val="24"/>
        </w:rPr>
        <w:t xml:space="preserve"> and (b) the</w:t>
      </w:r>
      <w:r w:rsidRPr="00CB0BE0">
        <w:rPr>
          <w:rFonts w:ascii="Times New Roman" w:hAnsi="Times New Roman" w:cs="Times New Roman"/>
          <w:sz w:val="24"/>
          <w:szCs w:val="24"/>
        </w:rPr>
        <w:t xml:space="preserve"> description and representation of relationships with tables, graphs, and rules. NCTM has also called for an increased emphasis in high school on (a) the connections between problems, functions, and </w:t>
      </w:r>
      <w:r w:rsidR="00EA0FAA" w:rsidRPr="004D49CC">
        <w:rPr>
          <w:rFonts w:ascii="Times New Roman" w:hAnsi="Times New Roman" w:cs="Times New Roman"/>
          <w:sz w:val="24"/>
          <w:szCs w:val="24"/>
        </w:rPr>
        <w:t>graphs</w:t>
      </w:r>
      <w:r w:rsidRPr="004D49CC">
        <w:rPr>
          <w:rFonts w:ascii="Times New Roman" w:hAnsi="Times New Roman" w:cs="Times New Roman"/>
          <w:sz w:val="24"/>
          <w:szCs w:val="24"/>
        </w:rPr>
        <w:t xml:space="preserve"> and (</w:t>
      </w:r>
      <w:r w:rsidRPr="00CB0BE0">
        <w:rPr>
          <w:rFonts w:ascii="Times New Roman" w:hAnsi="Times New Roman" w:cs="Times New Roman"/>
          <w:sz w:val="24"/>
          <w:szCs w:val="24"/>
        </w:rPr>
        <w:t xml:space="preserve">b) the use of computer-based graphing utilities. These increased emphases on understanding and reasoning from graphs may be seen as a natural evolution based on available technology; one that fits an educational philosophy that emphasizes understanding over rote memorization processes, and accompanied by a decreased emphasis on the mechanics of plotting graphs with paper and pencil. Despite the availability of tools such as computers and graphing calculators, understanding and using graphs remains a source of difficulty for many students.  </w:t>
      </w:r>
    </w:p>
    <w:p w:rsidR="00C36E34" w:rsidRDefault="009C7F83" w:rsidP="00C36E34">
      <w:pPr>
        <w:spacing w:after="0" w:line="480" w:lineRule="auto"/>
        <w:ind w:firstLine="720"/>
        <w:contextualSpacing/>
        <w:rPr>
          <w:rFonts w:ascii="Times New Roman" w:hAnsi="Times New Roman" w:cs="Times New Roman"/>
          <w:b/>
          <w:sz w:val="24"/>
          <w:szCs w:val="24"/>
        </w:rPr>
      </w:pPr>
      <w:r w:rsidRPr="00CB0BE0">
        <w:rPr>
          <w:rFonts w:ascii="Times New Roman" w:hAnsi="Times New Roman" w:cs="Times New Roman"/>
          <w:sz w:val="24"/>
          <w:szCs w:val="24"/>
        </w:rPr>
        <w:t xml:space="preserve">In this </w:t>
      </w:r>
      <w:r w:rsidRPr="00D978A2">
        <w:rPr>
          <w:rFonts w:ascii="Times New Roman" w:hAnsi="Times New Roman" w:cs="Times New Roman"/>
          <w:sz w:val="24"/>
          <w:szCs w:val="24"/>
        </w:rPr>
        <w:t>paperwe</w:t>
      </w:r>
      <w:r w:rsidRPr="00CB0BE0">
        <w:rPr>
          <w:rFonts w:ascii="Times New Roman" w:hAnsi="Times New Roman" w:cs="Times New Roman"/>
          <w:sz w:val="24"/>
          <w:szCs w:val="24"/>
        </w:rPr>
        <w:t xml:space="preserve"> look at some of the research into students’ difficulties understanding and interpreting graphs, evaluate the results of a simple survey in a rea</w:t>
      </w:r>
      <w:r w:rsidR="00C36E34">
        <w:rPr>
          <w:rFonts w:ascii="Times New Roman" w:hAnsi="Times New Roman" w:cs="Times New Roman"/>
          <w:sz w:val="24"/>
          <w:szCs w:val="24"/>
        </w:rPr>
        <w:t xml:space="preserve">l-world situation to support or </w:t>
      </w:r>
      <w:r w:rsidRPr="00CB0BE0">
        <w:rPr>
          <w:rFonts w:ascii="Times New Roman" w:hAnsi="Times New Roman" w:cs="Times New Roman"/>
          <w:sz w:val="24"/>
          <w:szCs w:val="24"/>
        </w:rPr>
        <w:t>refute current views, and discuss the implications for teaching.</w:t>
      </w:r>
    </w:p>
    <w:p w:rsidR="009C7F83" w:rsidRPr="00C36E34" w:rsidRDefault="009C7F83" w:rsidP="00C36E34">
      <w:pPr>
        <w:spacing w:after="0" w:line="480" w:lineRule="auto"/>
        <w:contextualSpacing/>
        <w:jc w:val="center"/>
        <w:rPr>
          <w:rFonts w:ascii="Times New Roman" w:hAnsi="Times New Roman" w:cs="Times New Roman"/>
          <w:b/>
          <w:sz w:val="24"/>
          <w:szCs w:val="24"/>
        </w:rPr>
      </w:pPr>
      <w:r w:rsidRPr="00EE5E44">
        <w:rPr>
          <w:rFonts w:ascii="Times New Roman" w:hAnsi="Times New Roman" w:cs="Times New Roman"/>
          <w:b/>
          <w:sz w:val="24"/>
          <w:szCs w:val="24"/>
        </w:rPr>
        <w:t>Review of Related Literature</w:t>
      </w:r>
    </w:p>
    <w:p w:rsidR="009C7F83" w:rsidRPr="00CB0BE0" w:rsidRDefault="009C7F83" w:rsidP="00EE5E44">
      <w:pPr>
        <w:spacing w:line="480" w:lineRule="auto"/>
        <w:ind w:firstLine="720"/>
        <w:contextualSpacing/>
        <w:rPr>
          <w:rFonts w:ascii="Times New Roman" w:hAnsi="Times New Roman" w:cs="Times New Roman"/>
          <w:sz w:val="24"/>
          <w:szCs w:val="24"/>
        </w:rPr>
      </w:pPr>
      <w:r w:rsidRPr="00CB0BE0">
        <w:rPr>
          <w:rFonts w:ascii="Times New Roman" w:hAnsi="Times New Roman" w:cs="Times New Roman"/>
          <w:sz w:val="24"/>
          <w:szCs w:val="24"/>
        </w:rPr>
        <w:t xml:space="preserve">In mathematics curricula, graphs appear primarily in two ways. First, they may be used in the context of measurement and statistics for the presentation and analyses of data. Many types of graphs can be used to represent data sets (such as bar graphs, line graphs, pie charts, etc.). Second, graphs may be used in the context of algebra for the visual representation of functions; these are usually line graphs in the middle grades. </w:t>
      </w:r>
    </w:p>
    <w:p w:rsidR="009C7F83" w:rsidRPr="00CB0BE0" w:rsidRDefault="00764209" w:rsidP="00EE5E44">
      <w:pPr>
        <w:spacing w:line="480" w:lineRule="auto"/>
        <w:contextualSpacing/>
        <w:rPr>
          <w:rFonts w:ascii="Times New Roman" w:hAnsi="Times New Roman" w:cs="Times New Roman"/>
          <w:sz w:val="24"/>
          <w:szCs w:val="24"/>
        </w:rPr>
      </w:pPr>
      <w:r>
        <w:rPr>
          <w:rFonts w:ascii="Times New Roman" w:hAnsi="Times New Roman" w:cs="Times New Roman"/>
          <w:sz w:val="24"/>
          <w:szCs w:val="24"/>
        </w:rPr>
        <w:tab/>
      </w:r>
      <w:r w:rsidR="009C7F83" w:rsidRPr="00CB0BE0">
        <w:rPr>
          <w:rFonts w:ascii="Times New Roman" w:hAnsi="Times New Roman" w:cs="Times New Roman"/>
          <w:sz w:val="24"/>
          <w:szCs w:val="24"/>
        </w:rPr>
        <w:t xml:space="preserve">When used for statistics, graphs provide students many ways to organize, analyze, and present data. Nowadays, software tools simplify some of the mechanical aspects of graph </w:t>
      </w:r>
      <w:r w:rsidR="009C7F83" w:rsidRPr="00CB0BE0">
        <w:rPr>
          <w:rFonts w:ascii="Times New Roman" w:hAnsi="Times New Roman" w:cs="Times New Roman"/>
          <w:sz w:val="24"/>
          <w:szCs w:val="24"/>
        </w:rPr>
        <w:lastRenderedPageBreak/>
        <w:t xml:space="preserve">construction and </w:t>
      </w:r>
      <w:r w:rsidR="00264B46" w:rsidRPr="00F62A35">
        <w:rPr>
          <w:rFonts w:ascii="Times New Roman" w:hAnsi="Times New Roman" w:cs="Times New Roman"/>
          <w:sz w:val="24"/>
          <w:szCs w:val="24"/>
        </w:rPr>
        <w:t>manipulation</w:t>
      </w:r>
      <w:r w:rsidR="00F62A35" w:rsidRPr="00F62A35">
        <w:rPr>
          <w:rFonts w:ascii="Times New Roman" w:hAnsi="Times New Roman" w:cs="Times New Roman"/>
          <w:sz w:val="24"/>
          <w:szCs w:val="24"/>
        </w:rPr>
        <w:t>,</w:t>
      </w:r>
      <w:r w:rsidR="009C7F83" w:rsidRPr="00F62A35">
        <w:rPr>
          <w:rFonts w:ascii="Times New Roman" w:hAnsi="Times New Roman" w:cs="Times New Roman"/>
          <w:sz w:val="24"/>
          <w:szCs w:val="24"/>
        </w:rPr>
        <w:t xml:space="preserve"> and</w:t>
      </w:r>
      <w:r w:rsidR="009C7F83" w:rsidRPr="00CB0BE0">
        <w:rPr>
          <w:rFonts w:ascii="Times New Roman" w:hAnsi="Times New Roman" w:cs="Times New Roman"/>
          <w:sz w:val="24"/>
          <w:szCs w:val="24"/>
        </w:rPr>
        <w:t xml:space="preserve"> facilitate understanding by allowing students to spend more time interpreting graphs in just the ways called for by NCTM (1989).  Additionally, students will have more time to explore different types of graphs, helping them to develop a stronger understanding through connecting data with various displays of that data. In algebraic situations, graphs and equations of functions play mirror roles—equations are the symbolic representation of a relationship, while graphs are the visual representation of that relationship. Traditionally, student tasks in this area involve creating graphs from functions, picking out features of graphs, and solving equations based on those graphs. Research suggests that many students have difficulty connecting graphs to functions. </w:t>
      </w:r>
    </w:p>
    <w:p w:rsidR="009C7F83" w:rsidRPr="00764209" w:rsidRDefault="009C7F83" w:rsidP="00EE5E44">
      <w:pPr>
        <w:spacing w:line="480" w:lineRule="auto"/>
        <w:ind w:firstLine="720"/>
        <w:contextualSpacing/>
        <w:rPr>
          <w:rFonts w:ascii="Times New Roman" w:hAnsi="Times New Roman" w:cs="Times New Roman"/>
          <w:sz w:val="24"/>
          <w:szCs w:val="24"/>
          <w:highlight w:val="yellow"/>
        </w:rPr>
      </w:pPr>
      <w:r w:rsidRPr="00CB0BE0">
        <w:rPr>
          <w:rFonts w:ascii="Times New Roman" w:hAnsi="Times New Roman" w:cs="Times New Roman"/>
          <w:sz w:val="24"/>
          <w:szCs w:val="24"/>
        </w:rPr>
        <w:t xml:space="preserve">Graphs and functions may also appear in the context of real-world situations, such as vehicular motion or the volume of water in a bathtub. In these instances, students may need to relate to the graph; not only to the symbolic representation of a </w:t>
      </w:r>
      <w:r w:rsidR="00264B46" w:rsidRPr="00F62A35">
        <w:rPr>
          <w:rFonts w:ascii="Times New Roman" w:hAnsi="Times New Roman" w:cs="Times New Roman"/>
          <w:sz w:val="24"/>
          <w:szCs w:val="24"/>
        </w:rPr>
        <w:t>function</w:t>
      </w:r>
      <w:r w:rsidR="00F62A35" w:rsidRPr="00F62A35">
        <w:rPr>
          <w:rFonts w:ascii="Times New Roman" w:hAnsi="Times New Roman" w:cs="Times New Roman"/>
          <w:sz w:val="24"/>
          <w:szCs w:val="24"/>
        </w:rPr>
        <w:t>,</w:t>
      </w:r>
      <w:r w:rsidRPr="00F62A35">
        <w:rPr>
          <w:rFonts w:ascii="Times New Roman" w:hAnsi="Times New Roman" w:cs="Times New Roman"/>
          <w:sz w:val="24"/>
          <w:szCs w:val="24"/>
        </w:rPr>
        <w:t xml:space="preserve"> but</w:t>
      </w:r>
      <w:r w:rsidRPr="00CB0BE0">
        <w:rPr>
          <w:rFonts w:ascii="Times New Roman" w:hAnsi="Times New Roman" w:cs="Times New Roman"/>
          <w:sz w:val="24"/>
          <w:szCs w:val="24"/>
        </w:rPr>
        <w:t xml:space="preserve"> also to events in a real-world context. In both cases, it is important to point out that different types of graphical displays are appropriate in different situations. </w:t>
      </w:r>
      <w:r w:rsidRPr="00AD10E2">
        <w:rPr>
          <w:rFonts w:ascii="Times New Roman" w:hAnsi="Times New Roman" w:cs="Times New Roman"/>
          <w:sz w:val="24"/>
          <w:szCs w:val="24"/>
        </w:rPr>
        <w:t xml:space="preserve">Students not only need to understand how to construct and interpret these graphs, but also how to make meaning from the graphs; understanding what each </w:t>
      </w:r>
      <w:r w:rsidR="00AD10E2" w:rsidRPr="00AD10E2">
        <w:rPr>
          <w:rFonts w:ascii="Times New Roman" w:hAnsi="Times New Roman" w:cs="Times New Roman"/>
          <w:sz w:val="24"/>
          <w:szCs w:val="24"/>
        </w:rPr>
        <w:t xml:space="preserve">graph </w:t>
      </w:r>
      <w:r w:rsidRPr="00AD10E2">
        <w:rPr>
          <w:rFonts w:ascii="Times New Roman" w:hAnsi="Times New Roman" w:cs="Times New Roman"/>
          <w:sz w:val="24"/>
          <w:szCs w:val="24"/>
        </w:rPr>
        <w:t xml:space="preserve">makes visible and which </w:t>
      </w:r>
      <w:r w:rsidR="00AD10E2" w:rsidRPr="00AD10E2">
        <w:rPr>
          <w:rFonts w:ascii="Times New Roman" w:hAnsi="Times New Roman" w:cs="Times New Roman"/>
          <w:sz w:val="24"/>
          <w:szCs w:val="24"/>
        </w:rPr>
        <w:t xml:space="preserve">graph </w:t>
      </w:r>
      <w:r w:rsidRPr="00AD10E2">
        <w:rPr>
          <w:rFonts w:ascii="Times New Roman" w:hAnsi="Times New Roman" w:cs="Times New Roman"/>
          <w:sz w:val="24"/>
          <w:szCs w:val="24"/>
        </w:rPr>
        <w:t xml:space="preserve">is most appropriate for a given situation.  </w:t>
      </w:r>
    </w:p>
    <w:p w:rsidR="009C7F83" w:rsidRPr="00AD10E2" w:rsidRDefault="009C7F83" w:rsidP="00C36E34">
      <w:pPr>
        <w:spacing w:line="480" w:lineRule="auto"/>
        <w:contextualSpacing/>
        <w:jc w:val="center"/>
        <w:rPr>
          <w:rFonts w:ascii="Times New Roman" w:hAnsi="Times New Roman" w:cs="Times New Roman"/>
          <w:b/>
          <w:sz w:val="24"/>
          <w:szCs w:val="24"/>
        </w:rPr>
      </w:pPr>
      <w:r w:rsidRPr="00AD10E2">
        <w:rPr>
          <w:rFonts w:ascii="Times New Roman" w:hAnsi="Times New Roman" w:cs="Times New Roman"/>
          <w:b/>
          <w:sz w:val="24"/>
          <w:szCs w:val="24"/>
        </w:rPr>
        <w:t>Students' Understandings and Misconceptions of Graphs</w:t>
      </w:r>
    </w:p>
    <w:p w:rsidR="009C7F83" w:rsidRPr="00AD10E2" w:rsidRDefault="009C7F83" w:rsidP="00C36E34">
      <w:pPr>
        <w:spacing w:line="480" w:lineRule="auto"/>
        <w:contextualSpacing/>
        <w:jc w:val="center"/>
        <w:rPr>
          <w:rFonts w:ascii="Times New Roman" w:hAnsi="Times New Roman" w:cs="Times New Roman"/>
          <w:b/>
          <w:sz w:val="24"/>
          <w:szCs w:val="24"/>
        </w:rPr>
      </w:pPr>
      <w:r w:rsidRPr="00AD10E2">
        <w:rPr>
          <w:rFonts w:ascii="Times New Roman" w:hAnsi="Times New Roman" w:cs="Times New Roman"/>
          <w:b/>
          <w:sz w:val="24"/>
          <w:szCs w:val="24"/>
        </w:rPr>
        <w:t>Graph Sense</w:t>
      </w:r>
    </w:p>
    <w:p w:rsidR="007F5EB5" w:rsidRPr="00CB0BE0" w:rsidRDefault="009C7F83" w:rsidP="00EE5E44">
      <w:pPr>
        <w:spacing w:line="480" w:lineRule="auto"/>
        <w:ind w:firstLine="720"/>
        <w:contextualSpacing/>
        <w:rPr>
          <w:rFonts w:ascii="Times New Roman" w:hAnsi="Times New Roman" w:cs="Times New Roman"/>
          <w:sz w:val="24"/>
          <w:szCs w:val="24"/>
        </w:rPr>
      </w:pPr>
      <w:r w:rsidRPr="00CB0BE0">
        <w:rPr>
          <w:rFonts w:ascii="Times New Roman" w:hAnsi="Times New Roman" w:cs="Times New Roman"/>
          <w:sz w:val="24"/>
          <w:szCs w:val="24"/>
        </w:rPr>
        <w:t xml:space="preserve">Factors associated with graph comprehension include prior knowledge of mathematics, the topic of the graph (i.e., what the data represent), and graphical form, such as the relationship between column height and quantity (Curcio, 1987). Friel, Bright, and Curcio (1997) used the </w:t>
      </w:r>
      <w:r w:rsidRPr="00CB0BE0">
        <w:rPr>
          <w:rFonts w:ascii="Times New Roman" w:hAnsi="Times New Roman" w:cs="Times New Roman"/>
          <w:sz w:val="24"/>
          <w:szCs w:val="24"/>
        </w:rPr>
        <w:lastRenderedPageBreak/>
        <w:t>term “graph sense” to describe students’ capacity to make sense of graphs and the data they represent. They identifie</w:t>
      </w:r>
      <w:r w:rsidR="007F5EB5" w:rsidRPr="00CB0BE0">
        <w:rPr>
          <w:rFonts w:ascii="Times New Roman" w:hAnsi="Times New Roman" w:cs="Times New Roman"/>
          <w:sz w:val="24"/>
          <w:szCs w:val="24"/>
        </w:rPr>
        <w:t>d three levels of graph sense:</w:t>
      </w:r>
    </w:p>
    <w:p w:rsidR="00764209" w:rsidRPr="00764209" w:rsidRDefault="009C7F83" w:rsidP="00EE5E44">
      <w:pPr>
        <w:pStyle w:val="ListParagraph"/>
        <w:numPr>
          <w:ilvl w:val="0"/>
          <w:numId w:val="1"/>
        </w:numPr>
        <w:spacing w:line="480" w:lineRule="auto"/>
        <w:rPr>
          <w:rFonts w:ascii="Times New Roman" w:hAnsi="Times New Roman" w:cs="Times New Roman"/>
          <w:sz w:val="24"/>
          <w:szCs w:val="24"/>
        </w:rPr>
      </w:pPr>
      <w:r w:rsidRPr="00CB0BE0">
        <w:rPr>
          <w:rFonts w:ascii="Times New Roman" w:hAnsi="Times New Roman" w:cs="Times New Roman"/>
          <w:sz w:val="24"/>
          <w:szCs w:val="24"/>
        </w:rPr>
        <w:t xml:space="preserve">Reading the </w:t>
      </w:r>
      <w:r w:rsidR="00F62A35" w:rsidRPr="00764209">
        <w:rPr>
          <w:rFonts w:ascii="Times New Roman" w:hAnsi="Times New Roman" w:cs="Times New Roman"/>
          <w:sz w:val="24"/>
          <w:szCs w:val="24"/>
        </w:rPr>
        <w:t>d</w:t>
      </w:r>
      <w:r w:rsidRPr="00764209">
        <w:rPr>
          <w:rFonts w:ascii="Times New Roman" w:hAnsi="Times New Roman" w:cs="Times New Roman"/>
          <w:sz w:val="24"/>
          <w:szCs w:val="24"/>
        </w:rPr>
        <w:t>ata</w:t>
      </w:r>
      <w:r w:rsidR="00264B46" w:rsidRPr="00764209">
        <w:rPr>
          <w:rFonts w:ascii="Times New Roman" w:hAnsi="Times New Roman" w:cs="Times New Roman"/>
          <w:sz w:val="24"/>
          <w:szCs w:val="24"/>
        </w:rPr>
        <w:t>:</w:t>
      </w:r>
    </w:p>
    <w:p w:rsidR="007F5EB5" w:rsidRPr="00CB0BE0" w:rsidRDefault="009C7F83" w:rsidP="00764209">
      <w:pPr>
        <w:pStyle w:val="ListParagraph"/>
        <w:spacing w:line="480" w:lineRule="auto"/>
        <w:ind w:left="1440"/>
        <w:rPr>
          <w:rFonts w:ascii="Times New Roman" w:hAnsi="Times New Roman" w:cs="Times New Roman"/>
          <w:sz w:val="24"/>
          <w:szCs w:val="24"/>
        </w:rPr>
      </w:pPr>
      <w:r w:rsidRPr="00764209">
        <w:rPr>
          <w:rFonts w:ascii="Times New Roman" w:hAnsi="Times New Roman" w:cs="Times New Roman"/>
          <w:sz w:val="24"/>
          <w:szCs w:val="24"/>
        </w:rPr>
        <w:t>Students</w:t>
      </w:r>
      <w:r w:rsidRPr="00CB0BE0">
        <w:rPr>
          <w:rFonts w:ascii="Times New Roman" w:hAnsi="Times New Roman" w:cs="Times New Roman"/>
          <w:sz w:val="24"/>
          <w:szCs w:val="24"/>
        </w:rPr>
        <w:t xml:space="preserve"> can answer literal questions about the specific data pictured in a graph.  Reading the data requires that students understand what a graph is, what the axes represent, where the data are located, and what the data represent. </w:t>
      </w:r>
    </w:p>
    <w:p w:rsidR="00764209" w:rsidRPr="00764209" w:rsidRDefault="009C7F83" w:rsidP="00EE5E44">
      <w:pPr>
        <w:pStyle w:val="ListParagraph"/>
        <w:numPr>
          <w:ilvl w:val="0"/>
          <w:numId w:val="1"/>
        </w:numPr>
        <w:spacing w:line="480" w:lineRule="auto"/>
        <w:rPr>
          <w:rFonts w:ascii="Times New Roman" w:hAnsi="Times New Roman" w:cs="Times New Roman"/>
          <w:sz w:val="24"/>
          <w:szCs w:val="24"/>
        </w:rPr>
      </w:pPr>
      <w:r w:rsidRPr="00CB0BE0">
        <w:rPr>
          <w:rFonts w:ascii="Times New Roman" w:hAnsi="Times New Roman" w:cs="Times New Roman"/>
          <w:sz w:val="24"/>
          <w:szCs w:val="24"/>
        </w:rPr>
        <w:t xml:space="preserve">Reading between the </w:t>
      </w:r>
      <w:r w:rsidR="00264B46" w:rsidRPr="00764209">
        <w:rPr>
          <w:rFonts w:ascii="Times New Roman" w:hAnsi="Times New Roman" w:cs="Times New Roman"/>
          <w:sz w:val="24"/>
          <w:szCs w:val="24"/>
        </w:rPr>
        <w:t>data:</w:t>
      </w:r>
    </w:p>
    <w:p w:rsidR="007F5EB5" w:rsidRPr="00CB0BE0" w:rsidRDefault="009C7F83" w:rsidP="00764209">
      <w:pPr>
        <w:pStyle w:val="ListParagraph"/>
        <w:spacing w:line="480" w:lineRule="auto"/>
        <w:ind w:left="1440"/>
        <w:rPr>
          <w:rFonts w:ascii="Times New Roman" w:hAnsi="Times New Roman" w:cs="Times New Roman"/>
          <w:sz w:val="24"/>
          <w:szCs w:val="24"/>
        </w:rPr>
      </w:pPr>
      <w:r w:rsidRPr="00764209">
        <w:rPr>
          <w:rFonts w:ascii="Times New Roman" w:hAnsi="Times New Roman" w:cs="Times New Roman"/>
          <w:sz w:val="24"/>
          <w:szCs w:val="24"/>
        </w:rPr>
        <w:t>Students</w:t>
      </w:r>
      <w:r w:rsidRPr="00CB0BE0">
        <w:rPr>
          <w:rFonts w:ascii="Times New Roman" w:hAnsi="Times New Roman" w:cs="Times New Roman"/>
          <w:sz w:val="24"/>
          <w:szCs w:val="24"/>
        </w:rPr>
        <w:t xml:space="preserve"> can identify and explain relationships in the data portrayed in the graph. This requires that students understand not only the basic structure of the graph (described above), but also make sense of the variation in values or types of data portrayed</w:t>
      </w:r>
      <w:r w:rsidR="007F5EB5" w:rsidRPr="00CB0BE0">
        <w:rPr>
          <w:rFonts w:ascii="Times New Roman" w:hAnsi="Times New Roman" w:cs="Times New Roman"/>
          <w:sz w:val="24"/>
          <w:szCs w:val="24"/>
        </w:rPr>
        <w:t xml:space="preserve">. </w:t>
      </w:r>
    </w:p>
    <w:p w:rsidR="00764209" w:rsidRPr="00764209" w:rsidRDefault="009C7F83" w:rsidP="00EE5E44">
      <w:pPr>
        <w:pStyle w:val="ListParagraph"/>
        <w:numPr>
          <w:ilvl w:val="0"/>
          <w:numId w:val="1"/>
        </w:numPr>
        <w:spacing w:line="480" w:lineRule="auto"/>
        <w:rPr>
          <w:rFonts w:ascii="Times New Roman" w:hAnsi="Times New Roman" w:cs="Times New Roman"/>
          <w:sz w:val="24"/>
          <w:szCs w:val="24"/>
        </w:rPr>
      </w:pPr>
      <w:r w:rsidRPr="00CB0BE0">
        <w:rPr>
          <w:rFonts w:ascii="Times New Roman" w:hAnsi="Times New Roman" w:cs="Times New Roman"/>
          <w:sz w:val="24"/>
          <w:szCs w:val="24"/>
        </w:rPr>
        <w:t xml:space="preserve">Reading beyond the </w:t>
      </w:r>
      <w:r w:rsidR="0073592A" w:rsidRPr="00764209">
        <w:rPr>
          <w:rFonts w:ascii="Times New Roman" w:hAnsi="Times New Roman" w:cs="Times New Roman"/>
          <w:sz w:val="24"/>
          <w:szCs w:val="24"/>
        </w:rPr>
        <w:t>data:</w:t>
      </w:r>
    </w:p>
    <w:p w:rsidR="009C7F83" w:rsidRPr="00CB0BE0" w:rsidRDefault="009C7F83" w:rsidP="00764209">
      <w:pPr>
        <w:pStyle w:val="ListParagraph"/>
        <w:spacing w:line="480" w:lineRule="auto"/>
        <w:ind w:left="1440"/>
        <w:rPr>
          <w:rFonts w:ascii="Times New Roman" w:hAnsi="Times New Roman" w:cs="Times New Roman"/>
          <w:sz w:val="24"/>
          <w:szCs w:val="24"/>
        </w:rPr>
      </w:pPr>
      <w:r w:rsidRPr="00764209">
        <w:rPr>
          <w:rFonts w:ascii="Times New Roman" w:hAnsi="Times New Roman" w:cs="Times New Roman"/>
          <w:sz w:val="24"/>
          <w:szCs w:val="24"/>
        </w:rPr>
        <w:t>Students</w:t>
      </w:r>
      <w:r w:rsidRPr="00CB0BE0">
        <w:rPr>
          <w:rFonts w:ascii="Times New Roman" w:hAnsi="Times New Roman" w:cs="Times New Roman"/>
          <w:sz w:val="24"/>
          <w:szCs w:val="24"/>
        </w:rPr>
        <w:t xml:space="preserve"> can extrapolate from the data and relationships portrayed in the graph. To do this students are required not only to understand the structure of the graph and the relationships contained therein, but also the context in which the data are presented. In other words, students must be able to use the information presented in the graph to answer questions that extend beyond the data contained in the graph. </w:t>
      </w:r>
    </w:p>
    <w:p w:rsidR="009C7F83" w:rsidRPr="00CB0BE0" w:rsidRDefault="009C7F83" w:rsidP="00EE5E44">
      <w:pPr>
        <w:spacing w:line="480" w:lineRule="auto"/>
        <w:ind w:firstLine="720"/>
        <w:contextualSpacing/>
        <w:rPr>
          <w:rFonts w:ascii="Times New Roman" w:hAnsi="Times New Roman" w:cs="Times New Roman"/>
          <w:sz w:val="24"/>
          <w:szCs w:val="24"/>
        </w:rPr>
      </w:pPr>
      <w:r w:rsidRPr="00CB0BE0">
        <w:rPr>
          <w:rFonts w:ascii="Times New Roman" w:hAnsi="Times New Roman" w:cs="Times New Roman"/>
          <w:sz w:val="24"/>
          <w:szCs w:val="24"/>
        </w:rPr>
        <w:t>These three levels of</w:t>
      </w:r>
      <w:r w:rsidR="0073592A" w:rsidRPr="00CB0BE0">
        <w:rPr>
          <w:rFonts w:ascii="Times New Roman" w:hAnsi="Times New Roman" w:cs="Times New Roman"/>
          <w:sz w:val="24"/>
          <w:szCs w:val="24"/>
        </w:rPr>
        <w:t xml:space="preserve"> graph sense have been </w:t>
      </w:r>
      <w:r w:rsidR="00764209">
        <w:rPr>
          <w:rFonts w:ascii="Times New Roman" w:hAnsi="Times New Roman" w:cs="Times New Roman"/>
          <w:sz w:val="24"/>
          <w:szCs w:val="24"/>
        </w:rPr>
        <w:t xml:space="preserve">most commonly </w:t>
      </w:r>
      <w:r w:rsidR="0073592A" w:rsidRPr="00764209">
        <w:rPr>
          <w:rFonts w:ascii="Times New Roman" w:hAnsi="Times New Roman" w:cs="Times New Roman"/>
          <w:sz w:val="24"/>
          <w:szCs w:val="24"/>
        </w:rPr>
        <w:t>explored in</w:t>
      </w:r>
      <w:r w:rsidRPr="00764209">
        <w:rPr>
          <w:rFonts w:ascii="Times New Roman" w:hAnsi="Times New Roman" w:cs="Times New Roman"/>
          <w:sz w:val="24"/>
          <w:szCs w:val="24"/>
        </w:rPr>
        <w:t xml:space="preserve"> employing a construct</w:t>
      </w:r>
      <w:r w:rsidR="0073592A" w:rsidRPr="00764209">
        <w:rPr>
          <w:rFonts w:ascii="Times New Roman" w:hAnsi="Times New Roman" w:cs="Times New Roman"/>
          <w:sz w:val="24"/>
          <w:szCs w:val="24"/>
        </w:rPr>
        <w:t>ion</w:t>
      </w:r>
      <w:r w:rsidRPr="00CB0BE0">
        <w:rPr>
          <w:rFonts w:ascii="Times New Roman" w:hAnsi="Times New Roman" w:cs="Times New Roman"/>
          <w:sz w:val="24"/>
          <w:szCs w:val="24"/>
        </w:rPr>
        <w:t xml:space="preserve"> involving an elementary understanding of graphs based on simple extraction of the data from the graph, an intermediate level of understanding based on identifying relationships in the data, and an overall level of understanding based on extrapolating beyond the data contained in the graph to make broader judgments (Friel, Curcio, &amp; Bright, 2001). The inference here is </w:t>
      </w:r>
      <w:r w:rsidRPr="00CB0BE0">
        <w:rPr>
          <w:rFonts w:ascii="Times New Roman" w:hAnsi="Times New Roman" w:cs="Times New Roman"/>
          <w:sz w:val="24"/>
          <w:szCs w:val="24"/>
        </w:rPr>
        <w:lastRenderedPageBreak/>
        <w:t>that students’ level of graph sense may be identified by asking specific types of que</w:t>
      </w:r>
      <w:r w:rsidR="0073592A" w:rsidRPr="00CB0BE0">
        <w:rPr>
          <w:rFonts w:ascii="Times New Roman" w:hAnsi="Times New Roman" w:cs="Times New Roman"/>
          <w:sz w:val="24"/>
          <w:szCs w:val="24"/>
        </w:rPr>
        <w:t xml:space="preserve">stions in a particular </w:t>
      </w:r>
      <w:r w:rsidR="0073592A" w:rsidRPr="00C06F18">
        <w:rPr>
          <w:rFonts w:ascii="Times New Roman" w:hAnsi="Times New Roman" w:cs="Times New Roman"/>
          <w:sz w:val="24"/>
          <w:szCs w:val="24"/>
        </w:rPr>
        <w:t>sequence.</w:t>
      </w:r>
    </w:p>
    <w:p w:rsidR="009C7F83" w:rsidRPr="00CB0BE0" w:rsidRDefault="009C7F83" w:rsidP="00EE5E44">
      <w:pPr>
        <w:spacing w:line="480" w:lineRule="auto"/>
        <w:ind w:firstLine="720"/>
        <w:contextualSpacing/>
        <w:rPr>
          <w:rFonts w:ascii="Times New Roman" w:hAnsi="Times New Roman" w:cs="Times New Roman"/>
          <w:sz w:val="24"/>
          <w:szCs w:val="24"/>
        </w:rPr>
      </w:pPr>
      <w:r w:rsidRPr="00CB0BE0">
        <w:rPr>
          <w:rFonts w:ascii="Times New Roman" w:hAnsi="Times New Roman" w:cs="Times New Roman"/>
          <w:sz w:val="24"/>
          <w:szCs w:val="24"/>
        </w:rPr>
        <w:t xml:space="preserve">Entry level questions should focus on the literal </w:t>
      </w:r>
      <w:r w:rsidRPr="00C06F18">
        <w:rPr>
          <w:rFonts w:ascii="Times New Roman" w:hAnsi="Times New Roman" w:cs="Times New Roman"/>
          <w:sz w:val="24"/>
          <w:szCs w:val="24"/>
        </w:rPr>
        <w:t>content of the graph</w:t>
      </w:r>
      <w:r w:rsidR="0073592A" w:rsidRPr="00C06F18">
        <w:rPr>
          <w:rFonts w:ascii="Times New Roman" w:hAnsi="Times New Roman" w:cs="Times New Roman"/>
          <w:sz w:val="24"/>
          <w:szCs w:val="24"/>
        </w:rPr>
        <w:t>;</w:t>
      </w:r>
      <w:r w:rsidRPr="00C06F18">
        <w:rPr>
          <w:rFonts w:ascii="Times New Roman" w:hAnsi="Times New Roman" w:cs="Times New Roman"/>
          <w:sz w:val="24"/>
          <w:szCs w:val="24"/>
        </w:rPr>
        <w:t xml:space="preserve"> the specific value of a data point or the meaning of the axes.</w:t>
      </w:r>
      <w:r w:rsidR="006C5DD7">
        <w:rPr>
          <w:rFonts w:ascii="Times New Roman" w:hAnsi="Times New Roman" w:cs="Times New Roman"/>
          <w:sz w:val="24"/>
          <w:szCs w:val="24"/>
        </w:rPr>
        <w:t xml:space="preserve"> </w:t>
      </w:r>
      <w:r w:rsidR="000B41C9" w:rsidRPr="00C06F18">
        <w:rPr>
          <w:rFonts w:ascii="Times New Roman" w:hAnsi="Times New Roman" w:cs="Times New Roman"/>
          <w:sz w:val="24"/>
          <w:szCs w:val="24"/>
        </w:rPr>
        <w:t>Next,</w:t>
      </w:r>
      <w:r w:rsidR="006C5DD7">
        <w:rPr>
          <w:rFonts w:ascii="Times New Roman" w:hAnsi="Times New Roman" w:cs="Times New Roman"/>
          <w:sz w:val="24"/>
          <w:szCs w:val="24"/>
        </w:rPr>
        <w:t xml:space="preserve"> </w:t>
      </w:r>
      <w:r w:rsidR="0073592A" w:rsidRPr="00C06F18">
        <w:rPr>
          <w:rFonts w:ascii="Times New Roman" w:hAnsi="Times New Roman" w:cs="Times New Roman"/>
          <w:sz w:val="24"/>
          <w:szCs w:val="24"/>
        </w:rPr>
        <w:t>i</w:t>
      </w:r>
      <w:r w:rsidRPr="00C06F18">
        <w:rPr>
          <w:rFonts w:ascii="Times New Roman" w:hAnsi="Times New Roman" w:cs="Times New Roman"/>
          <w:sz w:val="24"/>
          <w:szCs w:val="24"/>
        </w:rPr>
        <w:t>ntermediate questions should address re</w:t>
      </w:r>
      <w:r w:rsidR="000B41C9" w:rsidRPr="00C06F18">
        <w:rPr>
          <w:rFonts w:ascii="Times New Roman" w:hAnsi="Times New Roman" w:cs="Times New Roman"/>
          <w:sz w:val="24"/>
          <w:szCs w:val="24"/>
        </w:rPr>
        <w:t>lationships between data points;</w:t>
      </w:r>
      <w:r w:rsidRPr="00C06F18">
        <w:rPr>
          <w:rFonts w:ascii="Times New Roman" w:hAnsi="Times New Roman" w:cs="Times New Roman"/>
          <w:sz w:val="24"/>
          <w:szCs w:val="24"/>
        </w:rPr>
        <w:t xml:space="preserve"> changes over time or comparisons between elements (such as distance-time relationships on a distance-time graph).  </w:t>
      </w:r>
      <w:r w:rsidR="000B41C9" w:rsidRPr="00C06F18">
        <w:rPr>
          <w:rFonts w:ascii="Times New Roman" w:hAnsi="Times New Roman" w:cs="Times New Roman"/>
          <w:sz w:val="24"/>
          <w:szCs w:val="24"/>
        </w:rPr>
        <w:t>Then, o</w:t>
      </w:r>
      <w:r w:rsidRPr="00C06F18">
        <w:rPr>
          <w:rFonts w:ascii="Times New Roman" w:hAnsi="Times New Roman" w:cs="Times New Roman"/>
          <w:sz w:val="24"/>
          <w:szCs w:val="24"/>
        </w:rPr>
        <w:t>verall questions sho</w:t>
      </w:r>
      <w:r w:rsidRPr="00CB0BE0">
        <w:rPr>
          <w:rFonts w:ascii="Times New Roman" w:hAnsi="Times New Roman" w:cs="Times New Roman"/>
          <w:sz w:val="24"/>
          <w:szCs w:val="24"/>
        </w:rPr>
        <w:t xml:space="preserve">uld require predictions or inference based on the data presented.  </w:t>
      </w:r>
    </w:p>
    <w:p w:rsidR="00DA29F4" w:rsidRPr="00AD10E2" w:rsidRDefault="009C7F83" w:rsidP="00EE5E44">
      <w:pPr>
        <w:spacing w:line="480" w:lineRule="auto"/>
        <w:ind w:firstLine="720"/>
        <w:contextualSpacing/>
        <w:rPr>
          <w:rFonts w:ascii="Times New Roman" w:hAnsi="Times New Roman" w:cs="Times New Roman"/>
          <w:sz w:val="24"/>
          <w:szCs w:val="24"/>
        </w:rPr>
      </w:pPr>
      <w:r w:rsidRPr="00CB0BE0">
        <w:rPr>
          <w:rFonts w:ascii="Times New Roman" w:hAnsi="Times New Roman" w:cs="Times New Roman"/>
          <w:sz w:val="24"/>
          <w:szCs w:val="24"/>
        </w:rPr>
        <w:t xml:space="preserve">While it may be possible to assess students’ level of “graphicacy,” Berg and Smith (1994) caution that the methodology and instruments used by researchers (and teachers) directly influence the outcomes </w:t>
      </w:r>
      <w:r w:rsidRPr="00B579E9">
        <w:rPr>
          <w:rFonts w:ascii="Times New Roman" w:hAnsi="Times New Roman" w:cs="Times New Roman"/>
          <w:sz w:val="24"/>
          <w:szCs w:val="24"/>
        </w:rPr>
        <w:t>observed</w:t>
      </w:r>
      <w:r w:rsidR="00DA29F4">
        <w:rPr>
          <w:rFonts w:ascii="Times New Roman" w:hAnsi="Times New Roman" w:cs="Times New Roman"/>
          <w:sz w:val="24"/>
          <w:szCs w:val="24"/>
        </w:rPr>
        <w:t>,</w:t>
      </w:r>
      <w:r w:rsidR="00B579E9">
        <w:rPr>
          <w:rFonts w:ascii="Times New Roman" w:hAnsi="Times New Roman" w:cs="Times New Roman"/>
          <w:sz w:val="24"/>
          <w:szCs w:val="24"/>
        </w:rPr>
        <w:t xml:space="preserve"> and </w:t>
      </w:r>
      <w:r w:rsidRPr="00CB0BE0">
        <w:rPr>
          <w:rFonts w:ascii="Times New Roman" w:hAnsi="Times New Roman" w:cs="Times New Roman"/>
          <w:sz w:val="24"/>
          <w:szCs w:val="24"/>
        </w:rPr>
        <w:t xml:space="preserve">found that when presented with graphical interpretation questions in multiple-choice format, students answered significantly more questions incorrectly than if they were asked to construct a graph themselves and then explain their reasons for doing so. </w:t>
      </w:r>
    </w:p>
    <w:p w:rsidR="009C7F83" w:rsidRPr="00AD10E2" w:rsidRDefault="009C7F83" w:rsidP="00C36E34">
      <w:pPr>
        <w:spacing w:line="480" w:lineRule="auto"/>
        <w:contextualSpacing/>
        <w:jc w:val="center"/>
        <w:rPr>
          <w:rFonts w:ascii="Times New Roman" w:hAnsi="Times New Roman" w:cs="Times New Roman"/>
          <w:b/>
          <w:sz w:val="24"/>
          <w:szCs w:val="24"/>
        </w:rPr>
      </w:pPr>
      <w:r w:rsidRPr="00AD10E2">
        <w:rPr>
          <w:rFonts w:ascii="Times New Roman" w:hAnsi="Times New Roman" w:cs="Times New Roman"/>
          <w:b/>
          <w:sz w:val="24"/>
          <w:szCs w:val="24"/>
        </w:rPr>
        <w:t>Student Misconceptions of Graphs</w:t>
      </w:r>
    </w:p>
    <w:p w:rsidR="009C7F83" w:rsidRPr="00CB0BE0" w:rsidRDefault="009C7F83" w:rsidP="00EE5E44">
      <w:pPr>
        <w:spacing w:line="480" w:lineRule="auto"/>
        <w:ind w:firstLine="720"/>
        <w:contextualSpacing/>
        <w:rPr>
          <w:rFonts w:ascii="Times New Roman" w:hAnsi="Times New Roman" w:cs="Times New Roman"/>
          <w:sz w:val="24"/>
          <w:szCs w:val="24"/>
        </w:rPr>
      </w:pPr>
      <w:r w:rsidRPr="00CB0BE0">
        <w:rPr>
          <w:rFonts w:ascii="Times New Roman" w:hAnsi="Times New Roman" w:cs="Times New Roman"/>
          <w:sz w:val="24"/>
          <w:szCs w:val="24"/>
        </w:rPr>
        <w:t xml:space="preserve">Researchers have noted that students have trouble making connections between graphs and other representations, whether those other representations are, for example, data sets, algebraic functions, real-world events, or other types of graphs. Friel and Bright (1996) note that in interpreting line plots, students sometimes confuse the number of </w:t>
      </w:r>
      <w:r w:rsidR="00DA29F4" w:rsidRPr="00DA29F4">
        <w:rPr>
          <w:rFonts w:ascii="Times New Roman" w:hAnsi="Times New Roman" w:cs="Times New Roman"/>
          <w:i/>
          <w:sz w:val="24"/>
          <w:szCs w:val="24"/>
        </w:rPr>
        <w:t>x</w:t>
      </w:r>
      <w:r w:rsidR="00DA29F4">
        <w:rPr>
          <w:rFonts w:ascii="Times New Roman" w:hAnsi="Times New Roman" w:cs="Times New Roman"/>
          <w:sz w:val="24"/>
          <w:szCs w:val="24"/>
        </w:rPr>
        <w:t>’</w:t>
      </w:r>
      <w:r w:rsidRPr="00DA29F4">
        <w:rPr>
          <w:rFonts w:ascii="Times New Roman" w:hAnsi="Times New Roman" w:cs="Times New Roman"/>
          <w:sz w:val="24"/>
          <w:szCs w:val="24"/>
        </w:rPr>
        <w:t>s</w:t>
      </w:r>
      <w:r w:rsidRPr="00CB0BE0">
        <w:rPr>
          <w:rFonts w:ascii="Times New Roman" w:hAnsi="Times New Roman" w:cs="Times New Roman"/>
          <w:sz w:val="24"/>
          <w:szCs w:val="24"/>
        </w:rPr>
        <w:t xml:space="preserve"> (or referents) associated with a particular value on the </w:t>
      </w:r>
      <w:r w:rsidR="00DA29F4" w:rsidRPr="00DA29F4">
        <w:rPr>
          <w:rFonts w:ascii="Times New Roman" w:hAnsi="Times New Roman" w:cs="Times New Roman"/>
          <w:i/>
          <w:sz w:val="24"/>
          <w:szCs w:val="24"/>
        </w:rPr>
        <w:t>x</w:t>
      </w:r>
      <w:r w:rsidR="00DA29F4" w:rsidRPr="00DA29F4">
        <w:rPr>
          <w:rFonts w:ascii="Times New Roman" w:hAnsi="Times New Roman" w:cs="Times New Roman"/>
          <w:sz w:val="24"/>
          <w:szCs w:val="24"/>
        </w:rPr>
        <w:t>-</w:t>
      </w:r>
      <w:r w:rsidRPr="00CB0BE0">
        <w:rPr>
          <w:rFonts w:ascii="Times New Roman" w:hAnsi="Times New Roman" w:cs="Times New Roman"/>
          <w:sz w:val="24"/>
          <w:szCs w:val="24"/>
        </w:rPr>
        <w:t xml:space="preserve">axis with the value itself. </w:t>
      </w:r>
    </w:p>
    <w:p w:rsidR="009C7F83" w:rsidRPr="00CB0BE0" w:rsidRDefault="009C7F83" w:rsidP="00EE5E44">
      <w:pPr>
        <w:spacing w:line="480" w:lineRule="auto"/>
        <w:ind w:firstLine="720"/>
        <w:contextualSpacing/>
        <w:rPr>
          <w:rFonts w:ascii="Times New Roman" w:hAnsi="Times New Roman" w:cs="Times New Roman"/>
          <w:bCs/>
          <w:sz w:val="24"/>
          <w:szCs w:val="24"/>
        </w:rPr>
      </w:pPr>
      <w:r w:rsidRPr="00CB0BE0">
        <w:rPr>
          <w:rFonts w:ascii="Times New Roman" w:hAnsi="Times New Roman" w:cs="Times New Roman"/>
          <w:sz w:val="24"/>
          <w:szCs w:val="24"/>
        </w:rPr>
        <w:t>In another study, Roth and Lee (2004)focused on the process of interpreting graphs that were unfamiliar and</w:t>
      </w:r>
      <w:r w:rsidR="00B07D75" w:rsidRPr="00CB0BE0">
        <w:rPr>
          <w:rFonts w:ascii="Times New Roman" w:hAnsi="Times New Roman" w:cs="Times New Roman"/>
          <w:sz w:val="24"/>
          <w:szCs w:val="24"/>
        </w:rPr>
        <w:t>,</w:t>
      </w:r>
      <w:r w:rsidRPr="00CB0BE0">
        <w:rPr>
          <w:rFonts w:ascii="Times New Roman" w:hAnsi="Times New Roman" w:cs="Times New Roman"/>
          <w:sz w:val="24"/>
          <w:szCs w:val="24"/>
        </w:rPr>
        <w:t xml:space="preserve"> “</w:t>
      </w:r>
      <w:r w:rsidRPr="00CB0BE0">
        <w:rPr>
          <w:rFonts w:ascii="Times New Roman" w:hAnsi="Times New Roman" w:cs="Times New Roman"/>
          <w:bCs/>
          <w:sz w:val="24"/>
          <w:szCs w:val="24"/>
        </w:rPr>
        <w:t>. . . concerned with understanding the processes by means of which graph interpretations were generated in real time, including how they start and stop” (p 268).  This was accomplished by asking ‘</w:t>
      </w:r>
      <w:r w:rsidRPr="00CB0BE0">
        <w:rPr>
          <w:rFonts w:ascii="Times New Roman" w:hAnsi="Times New Roman" w:cs="Times New Roman"/>
          <w:bCs/>
          <w:i/>
          <w:sz w:val="24"/>
          <w:szCs w:val="24"/>
        </w:rPr>
        <w:t xml:space="preserve">How do people asked to interpret unfamiliar graphs generate the </w:t>
      </w:r>
      <w:r w:rsidRPr="00CB0BE0">
        <w:rPr>
          <w:rFonts w:ascii="Times New Roman" w:hAnsi="Times New Roman" w:cs="Times New Roman"/>
          <w:bCs/>
          <w:i/>
          <w:sz w:val="24"/>
          <w:szCs w:val="24"/>
        </w:rPr>
        <w:lastRenderedPageBreak/>
        <w:t>requested interpretation, in real time, from moment to moment</w:t>
      </w:r>
      <w:r w:rsidRPr="00CB0BE0">
        <w:rPr>
          <w:rFonts w:ascii="Times New Roman" w:hAnsi="Times New Roman" w:cs="Times New Roman"/>
          <w:bCs/>
          <w:sz w:val="24"/>
          <w:szCs w:val="24"/>
        </w:rPr>
        <w:t xml:space="preserve">?', </w:t>
      </w:r>
      <w:r w:rsidRPr="00CB0BE0">
        <w:rPr>
          <w:rFonts w:ascii="Times New Roman" w:hAnsi="Times New Roman" w:cs="Times New Roman"/>
          <w:bCs/>
          <w:i/>
          <w:sz w:val="24"/>
          <w:szCs w:val="24"/>
        </w:rPr>
        <w:t>'At what point do they stop</w:t>
      </w:r>
      <w:r w:rsidRPr="00CB0BE0">
        <w:rPr>
          <w:rFonts w:ascii="Times New Roman" w:hAnsi="Times New Roman" w:cs="Times New Roman"/>
          <w:bCs/>
          <w:sz w:val="24"/>
          <w:szCs w:val="24"/>
        </w:rPr>
        <w:t xml:space="preserve">?', and, </w:t>
      </w:r>
      <w:r w:rsidRPr="00CB0BE0">
        <w:rPr>
          <w:rFonts w:ascii="Times New Roman" w:hAnsi="Times New Roman" w:cs="Times New Roman"/>
          <w:bCs/>
          <w:i/>
          <w:sz w:val="24"/>
          <w:szCs w:val="24"/>
        </w:rPr>
        <w:t>'What is the relation between the processes and products of interpretation and the research context in which these are produced</w:t>
      </w:r>
      <w:r w:rsidR="007F5EB5" w:rsidRPr="00CB0BE0">
        <w:rPr>
          <w:rFonts w:ascii="Times New Roman" w:hAnsi="Times New Roman" w:cs="Times New Roman"/>
          <w:bCs/>
          <w:sz w:val="24"/>
          <w:szCs w:val="24"/>
        </w:rPr>
        <w:t xml:space="preserve">?’(p. 266). </w:t>
      </w:r>
      <w:r w:rsidRPr="00CB0BE0">
        <w:rPr>
          <w:rFonts w:ascii="Times New Roman" w:hAnsi="Times New Roman" w:cs="Times New Roman"/>
          <w:bCs/>
          <w:sz w:val="24"/>
          <w:szCs w:val="24"/>
        </w:rPr>
        <w:t xml:space="preserve">Their results seem to reflect a conclusion that, at the high school level, administering graphs </w:t>
      </w:r>
      <w:r w:rsidR="007F5EB5" w:rsidRPr="00CB0BE0">
        <w:rPr>
          <w:rFonts w:ascii="Times New Roman" w:hAnsi="Times New Roman" w:cs="Times New Roman"/>
          <w:bCs/>
          <w:sz w:val="24"/>
          <w:szCs w:val="24"/>
        </w:rPr>
        <w:t xml:space="preserve">with pertinent information to a student’s </w:t>
      </w:r>
      <w:r w:rsidRPr="00CB0BE0">
        <w:rPr>
          <w:rFonts w:ascii="Times New Roman" w:hAnsi="Times New Roman" w:cs="Times New Roman"/>
          <w:bCs/>
          <w:sz w:val="24"/>
          <w:szCs w:val="24"/>
        </w:rPr>
        <w:t>interests may result in a better interpretation of the unfamiliar graph as opposed to a graph with data that is completely irrelevant to a high school level mentality and experiences.</w:t>
      </w:r>
    </w:p>
    <w:p w:rsidR="009C7F83" w:rsidRPr="00CB0BE0" w:rsidRDefault="009C7F83" w:rsidP="00EE5E44">
      <w:pPr>
        <w:spacing w:line="480" w:lineRule="auto"/>
        <w:ind w:firstLine="720"/>
        <w:contextualSpacing/>
        <w:rPr>
          <w:rFonts w:ascii="Times New Roman" w:hAnsi="Times New Roman" w:cs="Times New Roman"/>
          <w:sz w:val="24"/>
          <w:szCs w:val="24"/>
        </w:rPr>
      </w:pPr>
      <w:r w:rsidRPr="00CB0BE0">
        <w:rPr>
          <w:rFonts w:ascii="Times New Roman" w:hAnsi="Times New Roman" w:cs="Times New Roman"/>
          <w:sz w:val="24"/>
          <w:szCs w:val="24"/>
        </w:rPr>
        <w:t xml:space="preserve">Along similar lines, several researchers have found that students have a tendency to think of a graph as a “picture” of the data rather than a representation of it. For example, in a graph showing a movement, students often confused a sloped line showing distance over time with the actual direction of movement, mistaking acceleration for movement in a northwesterly direction (Berg &amp; Smith, 1994). This suggests that students fail to make the conceptual connection between the image of the graph and the data it represents.  </w:t>
      </w:r>
    </w:p>
    <w:p w:rsidR="009C7F83" w:rsidRPr="00AD10E2" w:rsidRDefault="00AD10E2" w:rsidP="00C36E34">
      <w:pPr>
        <w:spacing w:line="480" w:lineRule="auto"/>
        <w:contextualSpacing/>
        <w:jc w:val="center"/>
        <w:rPr>
          <w:rFonts w:ascii="Times New Roman" w:hAnsi="Times New Roman" w:cs="Times New Roman"/>
          <w:b/>
          <w:sz w:val="24"/>
          <w:szCs w:val="24"/>
        </w:rPr>
      </w:pPr>
      <w:r w:rsidRPr="00AD10E2">
        <w:rPr>
          <w:rFonts w:ascii="Times New Roman" w:hAnsi="Times New Roman" w:cs="Times New Roman"/>
          <w:b/>
          <w:sz w:val="24"/>
          <w:szCs w:val="24"/>
        </w:rPr>
        <w:t>Line G</w:t>
      </w:r>
      <w:r w:rsidR="00B07D75" w:rsidRPr="00AD10E2">
        <w:rPr>
          <w:rFonts w:ascii="Times New Roman" w:hAnsi="Times New Roman" w:cs="Times New Roman"/>
          <w:b/>
          <w:sz w:val="24"/>
          <w:szCs w:val="24"/>
        </w:rPr>
        <w:t>raphs a</w:t>
      </w:r>
      <w:r w:rsidR="009C7F83" w:rsidRPr="00AD10E2">
        <w:rPr>
          <w:rFonts w:ascii="Times New Roman" w:hAnsi="Times New Roman" w:cs="Times New Roman"/>
          <w:b/>
          <w:sz w:val="24"/>
          <w:szCs w:val="24"/>
        </w:rPr>
        <w:t xml:space="preserve">nd </w:t>
      </w:r>
      <w:r w:rsidRPr="00AD10E2">
        <w:rPr>
          <w:rFonts w:ascii="Times New Roman" w:hAnsi="Times New Roman" w:cs="Times New Roman"/>
          <w:b/>
          <w:sz w:val="24"/>
          <w:szCs w:val="24"/>
        </w:rPr>
        <w:t>F</w:t>
      </w:r>
      <w:r w:rsidR="009C7F83" w:rsidRPr="00AD10E2">
        <w:rPr>
          <w:rFonts w:ascii="Times New Roman" w:hAnsi="Times New Roman" w:cs="Times New Roman"/>
          <w:b/>
          <w:sz w:val="24"/>
          <w:szCs w:val="24"/>
        </w:rPr>
        <w:t>unctions</w:t>
      </w:r>
    </w:p>
    <w:p w:rsidR="009C7F83" w:rsidRPr="00CB0BE0" w:rsidRDefault="009C7F83" w:rsidP="00EE5E44">
      <w:pPr>
        <w:spacing w:line="480" w:lineRule="auto"/>
        <w:ind w:firstLine="720"/>
        <w:contextualSpacing/>
        <w:rPr>
          <w:rFonts w:ascii="Times New Roman" w:hAnsi="Times New Roman" w:cs="Times New Roman"/>
          <w:sz w:val="24"/>
          <w:szCs w:val="24"/>
        </w:rPr>
      </w:pPr>
      <w:r w:rsidRPr="00CB0BE0">
        <w:rPr>
          <w:rFonts w:ascii="Times New Roman" w:hAnsi="Times New Roman" w:cs="Times New Roman"/>
          <w:sz w:val="24"/>
          <w:szCs w:val="24"/>
        </w:rPr>
        <w:t xml:space="preserve">Several studies have identified line graphs as the most difficult for students to construct and interpret (Thomas, 1933; McDonaldRoss, 1977). Padilla, McKenzie, and Shaw (1986) identified sub skills associated with constructing and interpreting line graphs. To construct a line graph, students need to be able to draw and scale axes, assign “manipulated and responding variables” to each axis, plot points, and use a line of best fit. To interpret a line graph, they must be able to determine the </w:t>
      </w:r>
      <w:r w:rsidR="00DA29F4" w:rsidRPr="00DA29F4">
        <w:rPr>
          <w:rFonts w:ascii="Times New Roman" w:hAnsi="Times New Roman" w:cs="Times New Roman"/>
          <w:i/>
          <w:sz w:val="24"/>
          <w:szCs w:val="24"/>
        </w:rPr>
        <w:t>x</w:t>
      </w:r>
      <w:r w:rsidRPr="00CB0BE0">
        <w:rPr>
          <w:rFonts w:ascii="Times New Roman" w:hAnsi="Times New Roman" w:cs="Times New Roman"/>
          <w:sz w:val="24"/>
          <w:szCs w:val="24"/>
        </w:rPr>
        <w:t xml:space="preserve"> and </w:t>
      </w:r>
      <w:r w:rsidR="00DA29F4" w:rsidRPr="00DA29F4">
        <w:rPr>
          <w:rFonts w:ascii="Times New Roman" w:hAnsi="Times New Roman" w:cs="Times New Roman"/>
          <w:i/>
          <w:sz w:val="24"/>
          <w:szCs w:val="24"/>
        </w:rPr>
        <w:t>y</w:t>
      </w:r>
      <w:r w:rsidR="006C5DD7">
        <w:rPr>
          <w:rFonts w:ascii="Times New Roman" w:hAnsi="Times New Roman" w:cs="Times New Roman"/>
          <w:i/>
          <w:sz w:val="24"/>
          <w:szCs w:val="24"/>
        </w:rPr>
        <w:t xml:space="preserve"> </w:t>
      </w:r>
      <w:r w:rsidRPr="00CB0BE0">
        <w:rPr>
          <w:rFonts w:ascii="Times New Roman" w:hAnsi="Times New Roman" w:cs="Times New Roman"/>
          <w:sz w:val="24"/>
          <w:szCs w:val="24"/>
        </w:rPr>
        <w:t xml:space="preserve">coordinates of a point, interpolate and extrapolate, state relationships between the variables, and correlate the results of multiple graphs. In assessing middle- and high-school students’ performance on each of these sub skills, the authors found that middle-school students were most successful in plotting points and determining the </w:t>
      </w:r>
      <w:r w:rsidR="00DA29F4" w:rsidRPr="00DA29F4">
        <w:rPr>
          <w:rFonts w:ascii="Times New Roman" w:hAnsi="Times New Roman" w:cs="Times New Roman"/>
          <w:i/>
          <w:sz w:val="24"/>
          <w:szCs w:val="24"/>
        </w:rPr>
        <w:t>x</w:t>
      </w:r>
      <w:r w:rsidRPr="00CB0BE0">
        <w:rPr>
          <w:rFonts w:ascii="Times New Roman" w:hAnsi="Times New Roman" w:cs="Times New Roman"/>
          <w:sz w:val="24"/>
          <w:szCs w:val="24"/>
        </w:rPr>
        <w:t xml:space="preserve"> and </w:t>
      </w:r>
      <w:r w:rsidR="00DA29F4" w:rsidRPr="00DA29F4">
        <w:rPr>
          <w:rFonts w:ascii="Times New Roman" w:hAnsi="Times New Roman" w:cs="Times New Roman"/>
          <w:i/>
          <w:sz w:val="24"/>
          <w:szCs w:val="24"/>
        </w:rPr>
        <w:t>y</w:t>
      </w:r>
      <w:r w:rsidRPr="00CB0BE0">
        <w:rPr>
          <w:rFonts w:ascii="Times New Roman" w:hAnsi="Times New Roman" w:cs="Times New Roman"/>
          <w:sz w:val="24"/>
          <w:szCs w:val="24"/>
        </w:rPr>
        <w:t xml:space="preserve"> coordinates of a </w:t>
      </w:r>
      <w:r w:rsidRPr="00DA29F4">
        <w:rPr>
          <w:rFonts w:ascii="Times New Roman" w:hAnsi="Times New Roman" w:cs="Times New Roman"/>
          <w:sz w:val="24"/>
          <w:szCs w:val="24"/>
        </w:rPr>
        <w:t>point</w:t>
      </w:r>
      <w:r w:rsidR="00DA29F4" w:rsidRPr="00DA29F4">
        <w:rPr>
          <w:rFonts w:ascii="Times New Roman" w:hAnsi="Times New Roman" w:cs="Times New Roman"/>
          <w:sz w:val="24"/>
          <w:szCs w:val="24"/>
        </w:rPr>
        <w:t xml:space="preserve"> however</w:t>
      </w:r>
      <w:r w:rsidR="00DA29F4">
        <w:rPr>
          <w:rFonts w:ascii="Times New Roman" w:hAnsi="Times New Roman" w:cs="Times New Roman"/>
          <w:sz w:val="24"/>
          <w:szCs w:val="24"/>
        </w:rPr>
        <w:t>,</w:t>
      </w:r>
      <w:r w:rsidR="006C5DD7">
        <w:rPr>
          <w:rFonts w:ascii="Times New Roman" w:hAnsi="Times New Roman" w:cs="Times New Roman"/>
          <w:sz w:val="24"/>
          <w:szCs w:val="24"/>
        </w:rPr>
        <w:t xml:space="preserve"> </w:t>
      </w:r>
      <w:r w:rsidR="00DA29F4">
        <w:rPr>
          <w:rFonts w:ascii="Times New Roman" w:hAnsi="Times New Roman" w:cs="Times New Roman"/>
          <w:sz w:val="24"/>
          <w:szCs w:val="24"/>
        </w:rPr>
        <w:t xml:space="preserve">they </w:t>
      </w:r>
      <w:r w:rsidRPr="00CB0BE0">
        <w:rPr>
          <w:rFonts w:ascii="Times New Roman" w:hAnsi="Times New Roman" w:cs="Times New Roman"/>
          <w:sz w:val="24"/>
          <w:szCs w:val="24"/>
        </w:rPr>
        <w:t xml:space="preserve">struggled with scaling </w:t>
      </w:r>
      <w:r w:rsidR="00DA29F4">
        <w:rPr>
          <w:rFonts w:ascii="Times New Roman" w:hAnsi="Times New Roman" w:cs="Times New Roman"/>
          <w:sz w:val="24"/>
          <w:szCs w:val="24"/>
        </w:rPr>
        <w:t xml:space="preserve">the </w:t>
      </w:r>
      <w:r w:rsidRPr="00CB0BE0">
        <w:rPr>
          <w:rFonts w:ascii="Times New Roman" w:hAnsi="Times New Roman" w:cs="Times New Roman"/>
          <w:sz w:val="24"/>
          <w:szCs w:val="24"/>
        </w:rPr>
        <w:t xml:space="preserve">axes and using a best fit line. The </w:t>
      </w:r>
      <w:r w:rsidRPr="00CB0BE0">
        <w:rPr>
          <w:rFonts w:ascii="Times New Roman" w:hAnsi="Times New Roman" w:cs="Times New Roman"/>
          <w:sz w:val="24"/>
          <w:szCs w:val="24"/>
        </w:rPr>
        <w:lastRenderedPageBreak/>
        <w:t xml:space="preserve">authors suggested that these difficulties may represent a lack of the mathematical knowledge required to develop these skills.  </w:t>
      </w:r>
    </w:p>
    <w:p w:rsidR="009C7F83" w:rsidRPr="00CB0BE0" w:rsidRDefault="009C7F83" w:rsidP="00EE5E44">
      <w:pPr>
        <w:spacing w:line="480" w:lineRule="auto"/>
        <w:ind w:firstLine="720"/>
        <w:contextualSpacing/>
        <w:rPr>
          <w:rFonts w:ascii="Times New Roman" w:hAnsi="Times New Roman" w:cs="Times New Roman"/>
          <w:sz w:val="24"/>
          <w:szCs w:val="24"/>
        </w:rPr>
      </w:pPr>
      <w:r w:rsidRPr="00CB0BE0">
        <w:rPr>
          <w:rFonts w:ascii="Times New Roman" w:hAnsi="Times New Roman" w:cs="Times New Roman"/>
          <w:sz w:val="24"/>
          <w:szCs w:val="24"/>
        </w:rPr>
        <w:t xml:space="preserve">Hattikudur, Prather, Asquith, Alibali, Knuth, E. et al. (2012) analyzed the difficulties of students constructing graphs due to misconceptions about </w:t>
      </w:r>
      <w:r w:rsidR="00A113DB" w:rsidRPr="00C06F18">
        <w:rPr>
          <w:rFonts w:ascii="Times New Roman" w:hAnsi="Times New Roman" w:cs="Times New Roman"/>
          <w:sz w:val="24"/>
          <w:szCs w:val="24"/>
        </w:rPr>
        <w:t>graphing</w:t>
      </w:r>
      <w:r w:rsidRPr="00C06F18">
        <w:rPr>
          <w:rFonts w:ascii="Times New Roman" w:hAnsi="Times New Roman" w:cs="Times New Roman"/>
          <w:sz w:val="24"/>
          <w:szCs w:val="24"/>
        </w:rPr>
        <w:t xml:space="preserve"> by posing questions</w:t>
      </w:r>
      <w:r w:rsidR="00C06F18">
        <w:rPr>
          <w:rFonts w:ascii="Times New Roman" w:hAnsi="Times New Roman" w:cs="Times New Roman"/>
          <w:sz w:val="24"/>
          <w:szCs w:val="24"/>
        </w:rPr>
        <w:t>,</w:t>
      </w:r>
      <w:r w:rsidRPr="00C06F18">
        <w:rPr>
          <w:rFonts w:ascii="Times New Roman" w:hAnsi="Times New Roman" w:cs="Times New Roman"/>
          <w:sz w:val="24"/>
          <w:szCs w:val="24"/>
        </w:rPr>
        <w:t xml:space="preserve"> such as</w:t>
      </w:r>
      <w:r w:rsidR="00C06F18">
        <w:rPr>
          <w:rFonts w:ascii="Times New Roman" w:hAnsi="Times New Roman" w:cs="Times New Roman"/>
          <w:sz w:val="24"/>
          <w:szCs w:val="24"/>
        </w:rPr>
        <w:t xml:space="preserve">: </w:t>
      </w:r>
      <w:r w:rsidRPr="00CB0BE0">
        <w:rPr>
          <w:rFonts w:ascii="Times New Roman" w:hAnsi="Times New Roman" w:cs="Times New Roman"/>
          <w:sz w:val="24"/>
          <w:szCs w:val="24"/>
        </w:rPr>
        <w:t xml:space="preserve">“(1) How successful are students at graphing slope and </w:t>
      </w:r>
      <w:r w:rsidRPr="008D01F3">
        <w:rPr>
          <w:rFonts w:ascii="Times New Roman" w:hAnsi="Times New Roman" w:cs="Times New Roman"/>
          <w:i/>
          <w:sz w:val="24"/>
          <w:szCs w:val="24"/>
        </w:rPr>
        <w:t>y</w:t>
      </w:r>
      <w:r w:rsidRPr="00CB0BE0">
        <w:rPr>
          <w:rFonts w:ascii="Times New Roman" w:hAnsi="Times New Roman" w:cs="Times New Roman"/>
          <w:sz w:val="24"/>
          <w:szCs w:val="24"/>
        </w:rPr>
        <w:t xml:space="preserve">-intercept, and how did this performance change with grade level, and (2) Do qualitative or quantitative features of a graph influence students’ ability to graph slope and </w:t>
      </w:r>
      <w:r w:rsidRPr="008D01F3">
        <w:rPr>
          <w:rFonts w:ascii="Times New Roman" w:hAnsi="Times New Roman" w:cs="Times New Roman"/>
          <w:i/>
          <w:sz w:val="24"/>
          <w:szCs w:val="24"/>
        </w:rPr>
        <w:t>y</w:t>
      </w:r>
      <w:r w:rsidRPr="00CB0BE0">
        <w:rPr>
          <w:rFonts w:ascii="Times New Roman" w:hAnsi="Times New Roman" w:cs="Times New Roman"/>
          <w:sz w:val="24"/>
          <w:szCs w:val="24"/>
        </w:rPr>
        <w:t xml:space="preserve">-intercept?” (p. 232). Their study revealed that “there was a significant interaction between grade level and concept” (p. 233). Overall, slope was correctly represented more than the </w:t>
      </w:r>
      <w:r w:rsidRPr="008D01F3">
        <w:rPr>
          <w:rFonts w:ascii="Times New Roman" w:hAnsi="Times New Roman" w:cs="Times New Roman"/>
          <w:i/>
          <w:sz w:val="24"/>
          <w:szCs w:val="24"/>
        </w:rPr>
        <w:t>y</w:t>
      </w:r>
      <w:r w:rsidRPr="00CB0BE0">
        <w:rPr>
          <w:rFonts w:ascii="Times New Roman" w:hAnsi="Times New Roman" w:cs="Times New Roman"/>
          <w:sz w:val="24"/>
          <w:szCs w:val="24"/>
        </w:rPr>
        <w:t>-intercept even in 6</w:t>
      </w:r>
      <w:r w:rsidRPr="00CB0BE0">
        <w:rPr>
          <w:rFonts w:ascii="Times New Roman" w:hAnsi="Times New Roman" w:cs="Times New Roman"/>
          <w:sz w:val="24"/>
          <w:szCs w:val="24"/>
          <w:vertAlign w:val="superscript"/>
        </w:rPr>
        <w:t>th</w:t>
      </w:r>
      <w:r w:rsidRPr="00CB0BE0">
        <w:rPr>
          <w:rFonts w:ascii="Times New Roman" w:hAnsi="Times New Roman" w:cs="Times New Roman"/>
          <w:sz w:val="24"/>
          <w:szCs w:val="24"/>
        </w:rPr>
        <w:t xml:space="preserve"> grade where students had not been formally introduced to the concept but still had an “intuition about slope” (p. 234).  Additionally, the data showed that there was an increase in the number of students that grasped the concept as the grade level increased.  With respect to the second question posed, “the type of graph did not affect performance” (p. 234) when analyzing the slope component of the question. However, for graphing the “</w:t>
      </w:r>
      <w:r w:rsidRPr="008D01F3">
        <w:rPr>
          <w:rFonts w:ascii="Times New Roman" w:hAnsi="Times New Roman" w:cs="Times New Roman"/>
          <w:i/>
          <w:sz w:val="24"/>
          <w:szCs w:val="24"/>
        </w:rPr>
        <w:t>y</w:t>
      </w:r>
      <w:r w:rsidRPr="00CB0BE0">
        <w:rPr>
          <w:rFonts w:ascii="Times New Roman" w:hAnsi="Times New Roman" w:cs="Times New Roman"/>
          <w:sz w:val="24"/>
          <w:szCs w:val="24"/>
        </w:rPr>
        <w:t xml:space="preserve">-intercept […] sixth grade students had more difficulty when the graph was presented with qualitative features than with quantitative features” (p. 234). The study revealed that “middle school students have more difficulty graphing </w:t>
      </w:r>
      <w:r w:rsidRPr="008D01F3">
        <w:rPr>
          <w:rFonts w:ascii="Times New Roman" w:hAnsi="Times New Roman" w:cs="Times New Roman"/>
          <w:i/>
          <w:sz w:val="24"/>
          <w:szCs w:val="24"/>
        </w:rPr>
        <w:t>y</w:t>
      </w:r>
      <w:r w:rsidRPr="00CB0BE0">
        <w:rPr>
          <w:rFonts w:ascii="Times New Roman" w:hAnsi="Times New Roman" w:cs="Times New Roman"/>
          <w:sz w:val="24"/>
          <w:szCs w:val="24"/>
        </w:rPr>
        <w:t>-intercept than slope” (p. 239) regardless of the type of graph that was being presente</w:t>
      </w:r>
      <w:r w:rsidRPr="00C06F18">
        <w:rPr>
          <w:rFonts w:ascii="Times New Roman" w:hAnsi="Times New Roman" w:cs="Times New Roman"/>
          <w:sz w:val="24"/>
          <w:szCs w:val="24"/>
        </w:rPr>
        <w:t>d</w:t>
      </w:r>
      <w:r w:rsidR="001B5455" w:rsidRPr="00C06F18">
        <w:rPr>
          <w:rFonts w:ascii="Times New Roman" w:hAnsi="Times New Roman" w:cs="Times New Roman"/>
          <w:sz w:val="24"/>
          <w:szCs w:val="24"/>
        </w:rPr>
        <w:t>.</w:t>
      </w:r>
    </w:p>
    <w:p w:rsidR="009C7F83" w:rsidRPr="00CB0BE0" w:rsidRDefault="009C7F83" w:rsidP="00EE5E44">
      <w:pPr>
        <w:spacing w:line="480" w:lineRule="auto"/>
        <w:ind w:firstLine="720"/>
        <w:contextualSpacing/>
        <w:rPr>
          <w:rFonts w:ascii="Times New Roman" w:hAnsi="Times New Roman" w:cs="Times New Roman"/>
          <w:sz w:val="24"/>
          <w:szCs w:val="24"/>
        </w:rPr>
      </w:pPr>
      <w:r w:rsidRPr="00CB0BE0">
        <w:rPr>
          <w:rFonts w:ascii="Times New Roman" w:hAnsi="Times New Roman" w:cs="Times New Roman"/>
          <w:sz w:val="24"/>
          <w:szCs w:val="24"/>
        </w:rPr>
        <w:t xml:space="preserve">Dunham and Osborne (1991) identified a number of common errors in student comprehension of graphs associated with functions, some of which may be generalized to graphs as a whole. First, they discovered that in looking at “points” on the graph of a function, students often fail to recognize them as ordered pairs— “projections” from the </w:t>
      </w:r>
      <w:r w:rsidR="008D01F3" w:rsidRPr="008D01F3">
        <w:rPr>
          <w:rFonts w:ascii="Times New Roman" w:hAnsi="Times New Roman" w:cs="Times New Roman"/>
          <w:i/>
          <w:sz w:val="24"/>
          <w:szCs w:val="24"/>
        </w:rPr>
        <w:t>x</w:t>
      </w:r>
      <w:r w:rsidRPr="00CB0BE0">
        <w:rPr>
          <w:rFonts w:ascii="Times New Roman" w:hAnsi="Times New Roman" w:cs="Times New Roman"/>
          <w:sz w:val="24"/>
          <w:szCs w:val="24"/>
        </w:rPr>
        <w:t xml:space="preserve"> and </w:t>
      </w:r>
      <w:r w:rsidR="008D01F3" w:rsidRPr="008D01F3">
        <w:rPr>
          <w:rFonts w:ascii="Times New Roman" w:hAnsi="Times New Roman" w:cs="Times New Roman"/>
          <w:i/>
          <w:sz w:val="24"/>
          <w:szCs w:val="24"/>
        </w:rPr>
        <w:t>y</w:t>
      </w:r>
      <w:r w:rsidRPr="00CB0BE0">
        <w:rPr>
          <w:rFonts w:ascii="Times New Roman" w:hAnsi="Times New Roman" w:cs="Times New Roman"/>
          <w:sz w:val="24"/>
          <w:szCs w:val="24"/>
        </w:rPr>
        <w:t xml:space="preserve"> axes. In other words, the value of a point within a function is not associated with its relative position along the axes in question. Second, students fail to understand that the “line” in a graph representing a </w:t>
      </w:r>
      <w:r w:rsidRPr="00CB0BE0">
        <w:rPr>
          <w:rFonts w:ascii="Times New Roman" w:hAnsi="Times New Roman" w:cs="Times New Roman"/>
          <w:sz w:val="24"/>
          <w:szCs w:val="24"/>
        </w:rPr>
        <w:lastRenderedPageBreak/>
        <w:t xml:space="preserve">function is actually made up of an infinite number of ordered pairs produced by that function. The authors speculate that because students learn to graph linear functions using the “slope-intercept” method (calculating the slope and the points at which the line intercepts that axes), students tend to view the line as connecting two or more fixed points. Finally, the authors noted that in reading graphs, students struggled with the concept of scale. Specifically, students could not explain how a change in the scale of one of the axes would affect the shape of the graph. Again, this suggests that students do not associate the shape of a graph (in this case, a function) with the data the graph was intended to represent as indicated by the labels and axes. At the middle school level or below, this confusion may reflect students’ lack of understanding of ratio and proportion—concepts central to understanding scale.  </w:t>
      </w:r>
    </w:p>
    <w:p w:rsidR="009C7F83" w:rsidRPr="00CB0BE0" w:rsidRDefault="009C7F83" w:rsidP="00EE5E44">
      <w:pPr>
        <w:spacing w:line="480" w:lineRule="auto"/>
        <w:ind w:firstLine="720"/>
        <w:contextualSpacing/>
        <w:rPr>
          <w:rFonts w:ascii="Times New Roman" w:hAnsi="Times New Roman" w:cs="Times New Roman"/>
          <w:sz w:val="24"/>
          <w:szCs w:val="24"/>
        </w:rPr>
      </w:pPr>
      <w:r w:rsidRPr="00CB0BE0">
        <w:rPr>
          <w:rFonts w:ascii="Times New Roman" w:hAnsi="Times New Roman" w:cs="Times New Roman"/>
          <w:sz w:val="24"/>
          <w:szCs w:val="24"/>
        </w:rPr>
        <w:t xml:space="preserve">Knuth (2000) studied student understanding of the connection between functions and graphs. Given a question about a graph and related function, students tended to do complex calculations with the function in order to answer the question, rather than read the answer off the graph. He suggests that students have a limited understanding of the relationship between graphs and functions. He notes that while students often create graphs from functions, they rarely get practice creating functions from graphs. </w:t>
      </w:r>
    </w:p>
    <w:p w:rsidR="009C7F83" w:rsidRPr="00CB0BE0" w:rsidRDefault="009C7F83" w:rsidP="00EE5E44">
      <w:pPr>
        <w:spacing w:line="480" w:lineRule="auto"/>
        <w:ind w:firstLine="720"/>
        <w:contextualSpacing/>
        <w:rPr>
          <w:rFonts w:ascii="Times New Roman" w:hAnsi="Times New Roman" w:cs="Times New Roman"/>
          <w:sz w:val="24"/>
          <w:szCs w:val="24"/>
        </w:rPr>
      </w:pPr>
      <w:r w:rsidRPr="00CB0BE0">
        <w:rPr>
          <w:rFonts w:ascii="Times New Roman" w:hAnsi="Times New Roman" w:cs="Times New Roman"/>
          <w:sz w:val="24"/>
          <w:szCs w:val="24"/>
        </w:rPr>
        <w:t xml:space="preserve">Judit Moschkovich (1999) studied the nature of students’ use of the </w:t>
      </w:r>
      <w:r w:rsidRPr="008D01F3">
        <w:rPr>
          <w:rFonts w:ascii="Times New Roman" w:hAnsi="Times New Roman" w:cs="Times New Roman"/>
          <w:i/>
          <w:sz w:val="24"/>
          <w:szCs w:val="24"/>
        </w:rPr>
        <w:t>x</w:t>
      </w:r>
      <w:r w:rsidRPr="00CB0BE0">
        <w:rPr>
          <w:rFonts w:ascii="Times New Roman" w:hAnsi="Times New Roman" w:cs="Times New Roman"/>
          <w:sz w:val="24"/>
          <w:szCs w:val="24"/>
        </w:rPr>
        <w:t xml:space="preserve">-intercept of the lines of the form </w:t>
      </w:r>
      <w:r w:rsidRPr="00CB0BE0">
        <w:rPr>
          <w:rFonts w:ascii="Times New Roman" w:hAnsi="Times New Roman" w:cs="Times New Roman"/>
          <w:i/>
          <w:sz w:val="24"/>
          <w:szCs w:val="24"/>
        </w:rPr>
        <w:t>y = mx + b</w:t>
      </w:r>
      <w:r w:rsidRPr="00CB0BE0">
        <w:rPr>
          <w:rFonts w:ascii="Times New Roman" w:hAnsi="Times New Roman" w:cs="Times New Roman"/>
          <w:sz w:val="24"/>
          <w:szCs w:val="24"/>
        </w:rPr>
        <w:t xml:space="preserve"> by summarizing the results of written assessments and presenting two case studies of students discovering and discussing linear equations and their graphs. Her research showed that her students did not have the clear logic on the relationship of the lines and the </w:t>
      </w:r>
      <w:r w:rsidRPr="008D01F3">
        <w:rPr>
          <w:rFonts w:ascii="Times New Roman" w:hAnsi="Times New Roman" w:cs="Times New Roman"/>
          <w:i/>
          <w:sz w:val="24"/>
          <w:szCs w:val="24"/>
        </w:rPr>
        <w:t>x</w:t>
      </w:r>
      <w:r w:rsidRPr="00CB0BE0">
        <w:rPr>
          <w:rFonts w:ascii="Times New Roman" w:hAnsi="Times New Roman" w:cs="Times New Roman"/>
          <w:sz w:val="24"/>
          <w:szCs w:val="24"/>
        </w:rPr>
        <w:t xml:space="preserve">-intercepts, and there were several uses of the </w:t>
      </w:r>
      <w:r w:rsidRPr="008D01F3">
        <w:rPr>
          <w:rFonts w:ascii="Times New Roman" w:hAnsi="Times New Roman" w:cs="Times New Roman"/>
          <w:i/>
          <w:sz w:val="24"/>
          <w:szCs w:val="24"/>
        </w:rPr>
        <w:t>x</w:t>
      </w:r>
      <w:r w:rsidRPr="00CB0BE0">
        <w:rPr>
          <w:rFonts w:ascii="Times New Roman" w:hAnsi="Times New Roman" w:cs="Times New Roman"/>
          <w:sz w:val="24"/>
          <w:szCs w:val="24"/>
        </w:rPr>
        <w:t xml:space="preserve">-intercept documented as the value of the </w:t>
      </w:r>
      <w:r w:rsidRPr="008D01F3">
        <w:rPr>
          <w:rFonts w:ascii="Times New Roman" w:hAnsi="Times New Roman" w:cs="Times New Roman"/>
          <w:i/>
          <w:sz w:val="24"/>
          <w:szCs w:val="24"/>
        </w:rPr>
        <w:t>y</w:t>
      </w:r>
      <w:r w:rsidRPr="00CB0BE0">
        <w:rPr>
          <w:rFonts w:ascii="Times New Roman" w:hAnsi="Times New Roman" w:cs="Times New Roman"/>
          <w:sz w:val="24"/>
          <w:szCs w:val="24"/>
        </w:rPr>
        <w:t xml:space="preserve">-intercept in relation with the slope to describe the </w:t>
      </w:r>
      <w:r w:rsidR="008D01F3">
        <w:rPr>
          <w:rFonts w:ascii="Times New Roman" w:hAnsi="Times New Roman" w:cs="Times New Roman"/>
          <w:sz w:val="24"/>
          <w:szCs w:val="24"/>
        </w:rPr>
        <w:t xml:space="preserve">rate of change of the </w:t>
      </w:r>
      <w:r w:rsidR="001B5455" w:rsidRPr="008D01F3">
        <w:rPr>
          <w:rFonts w:ascii="Times New Roman" w:hAnsi="Times New Roman" w:cs="Times New Roman"/>
          <w:sz w:val="24"/>
          <w:szCs w:val="24"/>
        </w:rPr>
        <w:t>line</w:t>
      </w:r>
      <w:r w:rsidRPr="00CB0BE0">
        <w:rPr>
          <w:rFonts w:ascii="Times New Roman" w:hAnsi="Times New Roman" w:cs="Times New Roman"/>
          <w:sz w:val="24"/>
          <w:szCs w:val="24"/>
        </w:rPr>
        <w:t>. This misconception was not just a simple mismatch with some principle of competent knowledge.</w:t>
      </w:r>
    </w:p>
    <w:p w:rsidR="009C7F83" w:rsidRPr="00CB0BE0" w:rsidRDefault="009C7F83" w:rsidP="00EE5E44">
      <w:pPr>
        <w:spacing w:line="480" w:lineRule="auto"/>
        <w:ind w:firstLine="720"/>
        <w:contextualSpacing/>
        <w:rPr>
          <w:rFonts w:ascii="Times New Roman" w:hAnsi="Times New Roman" w:cs="Times New Roman"/>
          <w:sz w:val="24"/>
          <w:szCs w:val="24"/>
        </w:rPr>
      </w:pPr>
      <w:r w:rsidRPr="00CB0BE0">
        <w:rPr>
          <w:rFonts w:ascii="Times New Roman" w:hAnsi="Times New Roman" w:cs="Times New Roman"/>
          <w:sz w:val="24"/>
          <w:szCs w:val="24"/>
        </w:rPr>
        <w:lastRenderedPageBreak/>
        <w:t>Mevarech and Kramarsky (1997) conducted a study to determine students’ conceptions and alternative conceptions relating to the construction of graphs that depict everyday situations, and to investigate the resistance of these alternative conceptions to formal instruction about graphing, based on the premise that (a) the correctness of the construction of a graph is affected by the students’ conceptions and alternative conceptions</w:t>
      </w:r>
      <w:r w:rsidR="008D01F3">
        <w:rPr>
          <w:rFonts w:ascii="Times New Roman" w:hAnsi="Times New Roman" w:cs="Times New Roman"/>
          <w:sz w:val="24"/>
          <w:szCs w:val="24"/>
        </w:rPr>
        <w:t>,</w:t>
      </w:r>
      <w:r w:rsidRPr="00CB0BE0">
        <w:rPr>
          <w:rFonts w:ascii="Times New Roman" w:hAnsi="Times New Roman" w:cs="Times New Roman"/>
          <w:sz w:val="24"/>
          <w:szCs w:val="24"/>
        </w:rPr>
        <w:t xml:space="preserve"> and (b) prior knowledge is a key part in students’ learning. The study focused on the question, “</w:t>
      </w:r>
      <w:r w:rsidRPr="00CB0BE0">
        <w:rPr>
          <w:rFonts w:ascii="Times New Roman" w:hAnsi="Times New Roman" w:cs="Times New Roman"/>
          <w:i/>
          <w:sz w:val="24"/>
          <w:szCs w:val="24"/>
        </w:rPr>
        <w:t>Would formal instruction about graphing change students’ alternative conceptions</w:t>
      </w:r>
      <w:r w:rsidRPr="00CB0BE0">
        <w:rPr>
          <w:rFonts w:ascii="Times New Roman" w:hAnsi="Times New Roman" w:cs="Times New Roman"/>
          <w:sz w:val="24"/>
          <w:szCs w:val="24"/>
        </w:rPr>
        <w:t>?” They concluded that the alternative conceptions identified in the study stem from a) deficiencies in students’ information processing, negative transfer, poor understanding of the notion of co-variation, confusion between the process and the product, and difficulties attributed to misunderstanding or misuse of the language.</w:t>
      </w:r>
    </w:p>
    <w:p w:rsidR="009C7F83" w:rsidRPr="00CB0BE0" w:rsidRDefault="009C7F83" w:rsidP="00EE5E44">
      <w:pPr>
        <w:spacing w:line="480" w:lineRule="auto"/>
        <w:ind w:firstLine="720"/>
        <w:contextualSpacing/>
        <w:rPr>
          <w:rFonts w:ascii="Times New Roman" w:hAnsi="Times New Roman" w:cs="Times New Roman"/>
          <w:sz w:val="24"/>
          <w:szCs w:val="24"/>
        </w:rPr>
      </w:pPr>
      <w:r w:rsidRPr="00CB0BE0">
        <w:rPr>
          <w:rFonts w:ascii="Times New Roman" w:hAnsi="Times New Roman" w:cs="Times New Roman"/>
          <w:sz w:val="24"/>
          <w:szCs w:val="24"/>
        </w:rPr>
        <w:t xml:space="preserve">Vellom, R., &amp; Pape, S. (2000) examined how the students thought about data sets and representing data with more than two variables, and how the representations of a particular student affected the thinking of other students in their class. Most of the students failed to make relational statements from their representations, and their graphs did not show a clear understanding of the difference between an independent and a dependent variable, and those graphs that attempted to depict more than two variables were inefficient and superficial. </w:t>
      </w:r>
    </w:p>
    <w:p w:rsidR="009C7F83" w:rsidRPr="00CB0BE0" w:rsidRDefault="009C7F83" w:rsidP="00EE5E44">
      <w:pPr>
        <w:spacing w:line="480" w:lineRule="auto"/>
        <w:ind w:firstLine="720"/>
        <w:contextualSpacing/>
        <w:rPr>
          <w:rFonts w:ascii="Times New Roman" w:hAnsi="Times New Roman" w:cs="Times New Roman"/>
          <w:sz w:val="24"/>
          <w:szCs w:val="24"/>
        </w:rPr>
      </w:pPr>
      <w:r w:rsidRPr="00CB0BE0">
        <w:rPr>
          <w:rFonts w:ascii="Times New Roman" w:hAnsi="Times New Roman" w:cs="Times New Roman"/>
          <w:sz w:val="24"/>
          <w:szCs w:val="24"/>
        </w:rPr>
        <w:t xml:space="preserve">Parmar and Signer (2005) looked at the performance of students with and without Learning Disabilities (LD) when creating graphs, their explanations while engaged in the tasks, and their ability to explain their understanding of a graph, and suggested that students’ difficulties during mathematics activities are influenced by the context of the task, the cognitive complexity of the activity, and the failure to attend to or correctly interpret various sources of information, and that although students with LD may understand concepts such as graph interpretation at a rudimentary level (e.g., using one variable and identifying information), they </w:t>
      </w:r>
      <w:r w:rsidRPr="00CB0BE0">
        <w:rPr>
          <w:rFonts w:ascii="Times New Roman" w:hAnsi="Times New Roman" w:cs="Times New Roman"/>
          <w:sz w:val="24"/>
          <w:szCs w:val="24"/>
        </w:rPr>
        <w:lastRenderedPageBreak/>
        <w:t>need more focused intervention in dealing with complex tasks, particularly those where the construction of a response is required.</w:t>
      </w:r>
    </w:p>
    <w:p w:rsidR="00587C38" w:rsidRPr="00CB0BE0" w:rsidRDefault="009C7F83" w:rsidP="00EE5E44">
      <w:pPr>
        <w:spacing w:line="480" w:lineRule="auto"/>
        <w:ind w:firstLine="720"/>
        <w:contextualSpacing/>
        <w:rPr>
          <w:rFonts w:ascii="Times New Roman" w:hAnsi="Times New Roman" w:cs="Times New Roman"/>
          <w:sz w:val="24"/>
          <w:szCs w:val="24"/>
        </w:rPr>
      </w:pPr>
      <w:r w:rsidRPr="00CB0BE0">
        <w:rPr>
          <w:rFonts w:ascii="Times New Roman" w:hAnsi="Times New Roman" w:cs="Times New Roman"/>
          <w:sz w:val="24"/>
          <w:szCs w:val="24"/>
        </w:rPr>
        <w:t xml:space="preserve">Another issue that students often struggle with is the notion of linearity. For example, a student plotting a linear function may plot one point incorrectly and connect all of the plotted points with straight line segments that go from point to point. They do not realize, in looking at the graph as a whole, that it displays a nonlinear function. As a second example, students given a graph of a linear function in which the axes are unlabeled and for which they are asked to complete a table of values that could be represented by the function will often pick points that are not linear (e.g., (1,1), (2,2) (3,5), (6,6)). </w:t>
      </w:r>
    </w:p>
    <w:p w:rsidR="0059478D" w:rsidRPr="00EE5E44" w:rsidRDefault="00B07D75" w:rsidP="00C36E34">
      <w:pPr>
        <w:spacing w:line="480" w:lineRule="auto"/>
        <w:contextualSpacing/>
        <w:jc w:val="center"/>
        <w:rPr>
          <w:rFonts w:ascii="Times New Roman" w:hAnsi="Times New Roman" w:cs="Times New Roman"/>
          <w:b/>
          <w:sz w:val="24"/>
          <w:szCs w:val="24"/>
        </w:rPr>
      </w:pPr>
      <w:r w:rsidRPr="00EE5E44">
        <w:rPr>
          <w:rFonts w:ascii="Times New Roman" w:hAnsi="Times New Roman" w:cs="Times New Roman"/>
          <w:b/>
          <w:sz w:val="24"/>
          <w:szCs w:val="24"/>
        </w:rPr>
        <w:t>Research Question(s), Hypot</w:t>
      </w:r>
      <w:r w:rsidR="0059478D" w:rsidRPr="00EE5E44">
        <w:rPr>
          <w:rFonts w:ascii="Times New Roman" w:hAnsi="Times New Roman" w:cs="Times New Roman"/>
          <w:b/>
          <w:sz w:val="24"/>
          <w:szCs w:val="24"/>
        </w:rPr>
        <w:t>hesis, or Foreshadowed Problems</w:t>
      </w:r>
    </w:p>
    <w:p w:rsidR="0059478D" w:rsidRPr="00CB0BE0" w:rsidRDefault="0084280D" w:rsidP="00EE5E44">
      <w:pPr>
        <w:spacing w:line="480" w:lineRule="auto"/>
        <w:ind w:firstLine="720"/>
        <w:contextualSpacing/>
        <w:rPr>
          <w:rFonts w:ascii="Times New Roman" w:hAnsi="Times New Roman" w:cs="Times New Roman"/>
          <w:sz w:val="24"/>
          <w:szCs w:val="24"/>
        </w:rPr>
      </w:pPr>
      <w:r w:rsidRPr="00CB0BE0">
        <w:rPr>
          <w:rFonts w:ascii="Times New Roman" w:hAnsi="Times New Roman" w:cs="Times New Roman"/>
          <w:sz w:val="24"/>
          <w:szCs w:val="24"/>
        </w:rPr>
        <w:t>This study was undertaken to find out whether or not the contention that students have problems and misconceptions about graphs is true. It is our belief that the information will indicate that, for the students surveyed, discrepancies and misconceptions to exist with regards to their understanding and interpretation of graphs. The survey contained both quantitative and qualitative aspects, and sim</w:t>
      </w:r>
      <w:r w:rsidR="00587C38" w:rsidRPr="00CB0BE0">
        <w:rPr>
          <w:rFonts w:ascii="Times New Roman" w:hAnsi="Times New Roman" w:cs="Times New Roman"/>
          <w:sz w:val="24"/>
          <w:szCs w:val="24"/>
        </w:rPr>
        <w:t>p</w:t>
      </w:r>
      <w:r w:rsidRPr="00CB0BE0">
        <w:rPr>
          <w:rFonts w:ascii="Times New Roman" w:hAnsi="Times New Roman" w:cs="Times New Roman"/>
          <w:sz w:val="24"/>
          <w:szCs w:val="24"/>
        </w:rPr>
        <w:t>le descriptive</w:t>
      </w:r>
      <w:r w:rsidR="00587C38" w:rsidRPr="00CB0BE0">
        <w:rPr>
          <w:rFonts w:ascii="Times New Roman" w:hAnsi="Times New Roman" w:cs="Times New Roman"/>
          <w:sz w:val="24"/>
          <w:szCs w:val="24"/>
        </w:rPr>
        <w:t xml:space="preserve"> statistics were used to analyze the information gathered.</w:t>
      </w:r>
    </w:p>
    <w:p w:rsidR="0059478D" w:rsidRPr="00EE5E44" w:rsidRDefault="00B07D75" w:rsidP="00C36E34">
      <w:pPr>
        <w:spacing w:line="480" w:lineRule="auto"/>
        <w:contextualSpacing/>
        <w:jc w:val="center"/>
        <w:rPr>
          <w:rFonts w:ascii="Times New Roman" w:hAnsi="Times New Roman" w:cs="Times New Roman"/>
          <w:b/>
          <w:sz w:val="24"/>
          <w:szCs w:val="24"/>
        </w:rPr>
      </w:pPr>
      <w:r w:rsidRPr="00EE5E44">
        <w:rPr>
          <w:rFonts w:ascii="Times New Roman" w:hAnsi="Times New Roman" w:cs="Times New Roman"/>
          <w:b/>
          <w:sz w:val="24"/>
          <w:szCs w:val="24"/>
        </w:rPr>
        <w:t>Significance of t</w:t>
      </w:r>
      <w:r w:rsidR="0059478D" w:rsidRPr="00EE5E44">
        <w:rPr>
          <w:rFonts w:ascii="Times New Roman" w:hAnsi="Times New Roman" w:cs="Times New Roman"/>
          <w:b/>
          <w:sz w:val="24"/>
          <w:szCs w:val="24"/>
        </w:rPr>
        <w:t>he Proposed Study</w:t>
      </w:r>
    </w:p>
    <w:p w:rsidR="00B07D75" w:rsidRPr="00CB0BE0" w:rsidRDefault="00587C38" w:rsidP="00EE5E44">
      <w:pPr>
        <w:spacing w:line="480" w:lineRule="auto"/>
        <w:ind w:firstLine="720"/>
        <w:contextualSpacing/>
        <w:rPr>
          <w:rFonts w:ascii="Times New Roman" w:hAnsi="Times New Roman" w:cs="Times New Roman"/>
          <w:sz w:val="24"/>
          <w:szCs w:val="24"/>
        </w:rPr>
      </w:pPr>
      <w:r w:rsidRPr="00CB0BE0">
        <w:rPr>
          <w:rFonts w:ascii="Times New Roman" w:hAnsi="Times New Roman" w:cs="Times New Roman"/>
          <w:sz w:val="24"/>
          <w:szCs w:val="24"/>
        </w:rPr>
        <w:t>This study is important because, since 1989, the N</w:t>
      </w:r>
      <w:r w:rsidR="00305766" w:rsidRPr="00CB0BE0">
        <w:rPr>
          <w:rFonts w:ascii="Times New Roman" w:hAnsi="Times New Roman" w:cs="Times New Roman"/>
          <w:sz w:val="24"/>
          <w:szCs w:val="24"/>
        </w:rPr>
        <w:t>at</w:t>
      </w:r>
      <w:r w:rsidRPr="00CB0BE0">
        <w:rPr>
          <w:rFonts w:ascii="Times New Roman" w:hAnsi="Times New Roman" w:cs="Times New Roman"/>
          <w:sz w:val="24"/>
          <w:szCs w:val="24"/>
        </w:rPr>
        <w:t>ion</w:t>
      </w:r>
      <w:r w:rsidR="00305766" w:rsidRPr="00CB0BE0">
        <w:rPr>
          <w:rFonts w:ascii="Times New Roman" w:hAnsi="Times New Roman" w:cs="Times New Roman"/>
          <w:sz w:val="24"/>
          <w:szCs w:val="24"/>
        </w:rPr>
        <w:t xml:space="preserve">al Council of Teachers of Mathematics (NCTM) has advocated increased use of learning activities that stress mathematical communication through talking and writing. </w:t>
      </w:r>
      <w:r w:rsidR="00305766" w:rsidRPr="00AD10E2">
        <w:rPr>
          <w:rFonts w:ascii="Times New Roman" w:hAnsi="Times New Roman" w:cs="Times New Roman"/>
          <w:sz w:val="24"/>
          <w:szCs w:val="24"/>
        </w:rPr>
        <w:t xml:space="preserve">Graph construction and </w:t>
      </w:r>
      <w:r w:rsidR="0059478D" w:rsidRPr="00AD10E2">
        <w:rPr>
          <w:rFonts w:ascii="Times New Roman" w:hAnsi="Times New Roman" w:cs="Times New Roman"/>
          <w:sz w:val="24"/>
          <w:szCs w:val="24"/>
        </w:rPr>
        <w:t>interpretation is a mathematical activity that lends itself to the attainment of the NCTM Process Standard</w:t>
      </w:r>
      <w:r w:rsidR="00AD10E2" w:rsidRPr="00AD10E2">
        <w:rPr>
          <w:rFonts w:ascii="Times New Roman" w:hAnsi="Times New Roman" w:cs="Times New Roman"/>
          <w:sz w:val="24"/>
          <w:szCs w:val="24"/>
        </w:rPr>
        <w:t>.</w:t>
      </w:r>
    </w:p>
    <w:p w:rsidR="00C36E34" w:rsidRDefault="00C36E34" w:rsidP="00C36E34">
      <w:pPr>
        <w:spacing w:line="480" w:lineRule="auto"/>
        <w:contextualSpacing/>
        <w:jc w:val="center"/>
        <w:rPr>
          <w:rFonts w:ascii="Times New Roman" w:hAnsi="Times New Roman" w:cs="Times New Roman"/>
          <w:b/>
          <w:sz w:val="24"/>
          <w:szCs w:val="24"/>
        </w:rPr>
      </w:pPr>
    </w:p>
    <w:p w:rsidR="00C36E34" w:rsidRDefault="00C36E34" w:rsidP="00C36E34">
      <w:pPr>
        <w:spacing w:line="480" w:lineRule="auto"/>
        <w:contextualSpacing/>
        <w:jc w:val="center"/>
        <w:rPr>
          <w:rFonts w:ascii="Times New Roman" w:hAnsi="Times New Roman" w:cs="Times New Roman"/>
          <w:b/>
          <w:sz w:val="24"/>
          <w:szCs w:val="24"/>
        </w:rPr>
      </w:pPr>
    </w:p>
    <w:p w:rsidR="00A16791" w:rsidRPr="00D75AB1" w:rsidRDefault="00A16791" w:rsidP="00C36E34">
      <w:pPr>
        <w:spacing w:line="480" w:lineRule="auto"/>
        <w:contextualSpacing/>
        <w:jc w:val="center"/>
        <w:rPr>
          <w:rFonts w:ascii="Times New Roman" w:hAnsi="Times New Roman" w:cs="Times New Roman"/>
          <w:b/>
          <w:sz w:val="24"/>
          <w:szCs w:val="24"/>
        </w:rPr>
      </w:pPr>
      <w:r w:rsidRPr="00D75AB1">
        <w:rPr>
          <w:rFonts w:ascii="Times New Roman" w:hAnsi="Times New Roman" w:cs="Times New Roman"/>
          <w:b/>
          <w:sz w:val="24"/>
          <w:szCs w:val="24"/>
        </w:rPr>
        <w:lastRenderedPageBreak/>
        <w:t>DESIGN/METHODOLOGY</w:t>
      </w:r>
    </w:p>
    <w:p w:rsidR="00A16791" w:rsidRPr="00EE5E44" w:rsidRDefault="00A16791" w:rsidP="00C36E34">
      <w:pPr>
        <w:spacing w:line="480" w:lineRule="auto"/>
        <w:contextualSpacing/>
        <w:jc w:val="center"/>
        <w:rPr>
          <w:rFonts w:ascii="Times New Roman" w:hAnsi="Times New Roman" w:cs="Times New Roman"/>
          <w:b/>
          <w:sz w:val="24"/>
          <w:szCs w:val="24"/>
        </w:rPr>
      </w:pPr>
      <w:r w:rsidRPr="00EE5E44">
        <w:rPr>
          <w:rFonts w:ascii="Times New Roman" w:hAnsi="Times New Roman" w:cs="Times New Roman"/>
          <w:b/>
          <w:sz w:val="24"/>
          <w:szCs w:val="24"/>
        </w:rPr>
        <w:t>Subjects and/or Case</w:t>
      </w:r>
    </w:p>
    <w:p w:rsidR="00A16791" w:rsidRPr="00CB0BE0" w:rsidRDefault="00A16791" w:rsidP="00EE5E44">
      <w:pPr>
        <w:spacing w:line="480" w:lineRule="auto"/>
        <w:contextualSpacing/>
        <w:rPr>
          <w:rFonts w:ascii="Times New Roman" w:hAnsi="Times New Roman" w:cs="Times New Roman"/>
          <w:sz w:val="24"/>
          <w:szCs w:val="24"/>
        </w:rPr>
      </w:pPr>
      <w:r w:rsidRPr="00CB0BE0">
        <w:rPr>
          <w:rFonts w:ascii="Times New Roman" w:hAnsi="Times New Roman" w:cs="Times New Roman"/>
          <w:sz w:val="24"/>
          <w:szCs w:val="24"/>
        </w:rPr>
        <w:tab/>
        <w:t>In this quantitative study respondents were taken from one comprehensive middle school and two comprehensive high schools in Southern, Ca.   There were a total of 159 participants comprised of eighth, ninth, tenth, eleventh, and twelfth-grade students (82 females and 77 males).  The students studied in one of the five mathematics courses offered at their school, Algebra I, Geometry, Algebra II, Pre-Calculus, or Calculus.  Of the 159 participants, 60 were eighth-grade students from the middle school (32 Algebra I students and 28 Geometry students) and 99 were either ninth, tenth, eleventh, or twelfth-grade students from the high school (36 Algebra II students, 27 Pre-Calculus students, and 36 Calculus students).  In addition, students in all three schools came from mixed socioeconomic families. For the purpose of this study it was pertinent to survey students from all five core mathematics courses offered in the public education school system.  The rationale in doing so was that data would be collected to prove or disprove growth in the understanding of graphs as a student’s grade and level of mathematics increased.</w:t>
      </w:r>
    </w:p>
    <w:p w:rsidR="00A16791" w:rsidRPr="00EE5E44" w:rsidRDefault="00A16791" w:rsidP="00C36E34">
      <w:pPr>
        <w:spacing w:line="480" w:lineRule="auto"/>
        <w:contextualSpacing/>
        <w:jc w:val="center"/>
        <w:rPr>
          <w:rFonts w:ascii="Times New Roman" w:hAnsi="Times New Roman" w:cs="Times New Roman"/>
          <w:b/>
          <w:sz w:val="24"/>
          <w:szCs w:val="24"/>
        </w:rPr>
      </w:pPr>
      <w:r w:rsidRPr="00EE5E44">
        <w:rPr>
          <w:rFonts w:ascii="Times New Roman" w:hAnsi="Times New Roman" w:cs="Times New Roman"/>
          <w:b/>
          <w:sz w:val="24"/>
          <w:szCs w:val="24"/>
        </w:rPr>
        <w:t>Instrumentation/Data Collection</w:t>
      </w:r>
    </w:p>
    <w:p w:rsidR="00A16791" w:rsidRPr="00CB0BE0" w:rsidRDefault="00A16791" w:rsidP="00EE5E44">
      <w:pPr>
        <w:spacing w:line="480" w:lineRule="auto"/>
        <w:ind w:firstLine="720"/>
        <w:contextualSpacing/>
        <w:rPr>
          <w:rFonts w:ascii="Times New Roman" w:hAnsi="Times New Roman" w:cs="Times New Roman"/>
          <w:sz w:val="24"/>
          <w:szCs w:val="24"/>
        </w:rPr>
      </w:pPr>
      <w:r w:rsidRPr="00CB0BE0">
        <w:rPr>
          <w:rFonts w:ascii="Times New Roman" w:hAnsi="Times New Roman" w:cs="Times New Roman"/>
          <w:sz w:val="24"/>
          <w:szCs w:val="24"/>
        </w:rPr>
        <w:t>The instrument used for this study was a survey.  The survey was administered by the students’ respective math teacher in the students’ respective math class.  Subjects were asked to answer nine questions relating to a given graph.  Students each received one survey copy, 8 x 5.75 in. On the top of the page students were asked to only provide their math class, grade level, and gender. No formal instruction was given prior to or after the students took the survey.  Qu</w:t>
      </w:r>
      <w:r w:rsidR="00AD10E2">
        <w:rPr>
          <w:rFonts w:ascii="Times New Roman" w:hAnsi="Times New Roman" w:cs="Times New Roman"/>
          <w:sz w:val="24"/>
          <w:szCs w:val="24"/>
        </w:rPr>
        <w:t xml:space="preserve">estions 1 to </w:t>
      </w:r>
      <w:r w:rsidRPr="00CB0BE0">
        <w:rPr>
          <w:rFonts w:ascii="Times New Roman" w:hAnsi="Times New Roman" w:cs="Times New Roman"/>
          <w:sz w:val="24"/>
          <w:szCs w:val="24"/>
        </w:rPr>
        <w:t xml:space="preserve">4 assessed students’ knowledge of the </w:t>
      </w:r>
      <w:r w:rsidR="00AD10E2">
        <w:rPr>
          <w:rFonts w:ascii="Times New Roman" w:hAnsi="Times New Roman" w:cs="Times New Roman"/>
          <w:sz w:val="24"/>
          <w:szCs w:val="24"/>
        </w:rPr>
        <w:t xml:space="preserve">labeling of a graph, questions 5 to </w:t>
      </w:r>
      <w:r w:rsidRPr="00CB0BE0">
        <w:rPr>
          <w:rFonts w:ascii="Times New Roman" w:hAnsi="Times New Roman" w:cs="Times New Roman"/>
          <w:sz w:val="24"/>
          <w:szCs w:val="24"/>
        </w:rPr>
        <w:t>6 assessed s</w:t>
      </w:r>
      <w:r w:rsidR="00AD10E2">
        <w:rPr>
          <w:rFonts w:ascii="Times New Roman" w:hAnsi="Times New Roman" w:cs="Times New Roman"/>
          <w:sz w:val="24"/>
          <w:szCs w:val="24"/>
        </w:rPr>
        <w:t xml:space="preserve">tudents’ ability to understand </w:t>
      </w:r>
      <w:r w:rsidRPr="00CB0BE0">
        <w:rPr>
          <w:rFonts w:ascii="Times New Roman" w:hAnsi="Times New Roman" w:cs="Times New Roman"/>
          <w:sz w:val="24"/>
          <w:szCs w:val="24"/>
        </w:rPr>
        <w:t>Cartesian coordinates and inte</w:t>
      </w:r>
      <w:r w:rsidR="00AD10E2">
        <w:rPr>
          <w:rFonts w:ascii="Times New Roman" w:hAnsi="Times New Roman" w:cs="Times New Roman"/>
          <w:sz w:val="24"/>
          <w:szCs w:val="24"/>
        </w:rPr>
        <w:t xml:space="preserve">rsection points, and </w:t>
      </w:r>
      <w:r w:rsidR="00AD10E2">
        <w:rPr>
          <w:rFonts w:ascii="Times New Roman" w:hAnsi="Times New Roman" w:cs="Times New Roman"/>
          <w:sz w:val="24"/>
          <w:szCs w:val="24"/>
        </w:rPr>
        <w:lastRenderedPageBreak/>
        <w:t xml:space="preserve">questions 7 to </w:t>
      </w:r>
      <w:r w:rsidRPr="00CB0BE0">
        <w:rPr>
          <w:rFonts w:ascii="Times New Roman" w:hAnsi="Times New Roman" w:cs="Times New Roman"/>
          <w:sz w:val="24"/>
          <w:szCs w:val="24"/>
        </w:rPr>
        <w:t>9 as</w:t>
      </w:r>
      <w:r w:rsidR="00AD10E2">
        <w:rPr>
          <w:rFonts w:ascii="Times New Roman" w:hAnsi="Times New Roman" w:cs="Times New Roman"/>
          <w:sz w:val="24"/>
          <w:szCs w:val="24"/>
        </w:rPr>
        <w:t xml:space="preserve">sessed students’ understanding </w:t>
      </w:r>
      <w:r w:rsidRPr="00CB0BE0">
        <w:rPr>
          <w:rFonts w:ascii="Times New Roman" w:hAnsi="Times New Roman" w:cs="Times New Roman"/>
          <w:sz w:val="24"/>
          <w:szCs w:val="24"/>
        </w:rPr>
        <w:t>of interpreting data from a graph.  Of the nine questions only one question</w:t>
      </w:r>
      <w:r w:rsidR="00AD10E2">
        <w:rPr>
          <w:rFonts w:ascii="Times New Roman" w:hAnsi="Times New Roman" w:cs="Times New Roman"/>
          <w:sz w:val="24"/>
          <w:szCs w:val="24"/>
        </w:rPr>
        <w:t xml:space="preserve"> was a free response, question </w:t>
      </w:r>
      <w:r w:rsidRPr="00CB0BE0">
        <w:rPr>
          <w:rFonts w:ascii="Times New Roman" w:hAnsi="Times New Roman" w:cs="Times New Roman"/>
          <w:sz w:val="24"/>
          <w:szCs w:val="24"/>
        </w:rPr>
        <w:t xml:space="preserve">7.  </w:t>
      </w:r>
    </w:p>
    <w:p w:rsidR="00A16791" w:rsidRPr="00CB0BE0" w:rsidRDefault="00A16791" w:rsidP="00EE5E44">
      <w:pPr>
        <w:spacing w:line="480" w:lineRule="auto"/>
        <w:ind w:firstLine="720"/>
        <w:contextualSpacing/>
        <w:rPr>
          <w:rFonts w:ascii="Times New Roman" w:hAnsi="Times New Roman" w:cs="Times New Roman"/>
          <w:sz w:val="24"/>
          <w:szCs w:val="24"/>
        </w:rPr>
      </w:pPr>
      <w:r w:rsidRPr="00CB0BE0">
        <w:rPr>
          <w:rFonts w:ascii="Times New Roman" w:hAnsi="Times New Roman" w:cs="Times New Roman"/>
          <w:sz w:val="24"/>
          <w:szCs w:val="24"/>
        </w:rPr>
        <w:t xml:space="preserve">The graph itself was taken from the </w:t>
      </w:r>
      <w:r w:rsidRPr="00EE7B15">
        <w:rPr>
          <w:rFonts w:ascii="Times New Roman" w:hAnsi="Times New Roman" w:cs="Times New Roman"/>
          <w:sz w:val="24"/>
          <w:szCs w:val="24"/>
        </w:rPr>
        <w:t>Common Core Smarter Balanced</w:t>
      </w:r>
      <w:r w:rsidR="00EE7B15">
        <w:rPr>
          <w:rFonts w:ascii="Times New Roman" w:hAnsi="Times New Roman" w:cs="Times New Roman"/>
          <w:sz w:val="24"/>
          <w:szCs w:val="24"/>
        </w:rPr>
        <w:t xml:space="preserve"> Assessment Consortium (See A</w:t>
      </w:r>
      <w:r w:rsidRPr="00EE7B15">
        <w:rPr>
          <w:rFonts w:ascii="Times New Roman" w:hAnsi="Times New Roman" w:cs="Times New Roman"/>
          <w:sz w:val="24"/>
          <w:szCs w:val="24"/>
        </w:rPr>
        <w:t>ppendix</w:t>
      </w:r>
      <w:r w:rsidR="00EE7B15" w:rsidRPr="00EE7B15">
        <w:rPr>
          <w:rFonts w:ascii="Times New Roman" w:hAnsi="Times New Roman" w:cs="Times New Roman"/>
          <w:sz w:val="24"/>
          <w:szCs w:val="24"/>
        </w:rPr>
        <w:t xml:space="preserve"> D</w:t>
      </w:r>
      <w:r w:rsidRPr="00EE7B15">
        <w:rPr>
          <w:rFonts w:ascii="Times New Roman" w:hAnsi="Times New Roman" w:cs="Times New Roman"/>
          <w:sz w:val="24"/>
          <w:szCs w:val="24"/>
        </w:rPr>
        <w:t xml:space="preserve">); however, the nine questions are original and used for this study only.  </w:t>
      </w:r>
      <w:r w:rsidR="00EE7B15">
        <w:rPr>
          <w:rFonts w:ascii="Times New Roman" w:hAnsi="Times New Roman" w:cs="Times New Roman"/>
          <w:sz w:val="24"/>
          <w:szCs w:val="24"/>
        </w:rPr>
        <w:t>See a</w:t>
      </w:r>
      <w:r w:rsidRPr="00EE7B15">
        <w:rPr>
          <w:rFonts w:ascii="Times New Roman" w:hAnsi="Times New Roman" w:cs="Times New Roman"/>
          <w:sz w:val="24"/>
          <w:szCs w:val="24"/>
        </w:rPr>
        <w:t>ppendix</w:t>
      </w:r>
      <w:r w:rsidR="00EE7B15" w:rsidRPr="00EE7B15">
        <w:rPr>
          <w:rFonts w:ascii="Times New Roman" w:hAnsi="Times New Roman" w:cs="Times New Roman"/>
          <w:sz w:val="24"/>
          <w:szCs w:val="24"/>
        </w:rPr>
        <w:t xml:space="preserve"> B</w:t>
      </w:r>
      <w:r w:rsidRPr="00EE7B15">
        <w:rPr>
          <w:rFonts w:ascii="Times New Roman" w:hAnsi="Times New Roman" w:cs="Times New Roman"/>
          <w:sz w:val="24"/>
          <w:szCs w:val="24"/>
        </w:rPr>
        <w:t xml:space="preserve"> for the survey that was administered for this study.</w:t>
      </w:r>
    </w:p>
    <w:p w:rsidR="00A16791" w:rsidRPr="00CB0BE0" w:rsidRDefault="00A16791" w:rsidP="00EE5E44">
      <w:pPr>
        <w:spacing w:line="480" w:lineRule="auto"/>
        <w:ind w:firstLine="720"/>
        <w:contextualSpacing/>
        <w:rPr>
          <w:rFonts w:ascii="Times New Roman" w:hAnsi="Times New Roman" w:cs="Times New Roman"/>
          <w:sz w:val="24"/>
          <w:szCs w:val="24"/>
        </w:rPr>
      </w:pPr>
      <w:r w:rsidRPr="00CB0BE0">
        <w:rPr>
          <w:rFonts w:ascii="Times New Roman" w:hAnsi="Times New Roman" w:cs="Times New Roman"/>
          <w:sz w:val="24"/>
          <w:szCs w:val="24"/>
        </w:rPr>
        <w:t>The advantages to using this survey are that the student responses will indicate the areas of difficulty a student has in understanding a situation presented through a graph.  The situation, a “race”, represented in the graph is also very relatable to the students.  However, if students’ have no prior knowledge of a “hurdle” this may i</w:t>
      </w:r>
      <w:r w:rsidR="00AD10E2">
        <w:rPr>
          <w:rFonts w:ascii="Times New Roman" w:hAnsi="Times New Roman" w:cs="Times New Roman"/>
          <w:sz w:val="24"/>
          <w:szCs w:val="24"/>
        </w:rPr>
        <w:t xml:space="preserve">mpact the response to question </w:t>
      </w:r>
      <w:r w:rsidRPr="00CB0BE0">
        <w:rPr>
          <w:rFonts w:ascii="Times New Roman" w:hAnsi="Times New Roman" w:cs="Times New Roman"/>
          <w:sz w:val="24"/>
          <w:szCs w:val="24"/>
        </w:rPr>
        <w:t xml:space="preserve">7. </w:t>
      </w:r>
      <w:r w:rsidR="00AD10E2">
        <w:rPr>
          <w:rFonts w:ascii="Times New Roman" w:hAnsi="Times New Roman" w:cs="Times New Roman"/>
          <w:sz w:val="24"/>
          <w:szCs w:val="24"/>
        </w:rPr>
        <w:t xml:space="preserve"> The answer to question 1 and </w:t>
      </w:r>
      <w:r w:rsidRPr="00CB0BE0">
        <w:rPr>
          <w:rFonts w:ascii="Times New Roman" w:hAnsi="Times New Roman" w:cs="Times New Roman"/>
          <w:sz w:val="24"/>
          <w:szCs w:val="24"/>
        </w:rPr>
        <w:t xml:space="preserve">3 were purposely designed to be </w:t>
      </w:r>
      <w:r w:rsidR="00AD10E2">
        <w:rPr>
          <w:rFonts w:ascii="Times New Roman" w:hAnsi="Times New Roman" w:cs="Times New Roman"/>
          <w:sz w:val="24"/>
          <w:szCs w:val="24"/>
        </w:rPr>
        <w:t xml:space="preserve">the same, as goes for question 2 and </w:t>
      </w:r>
      <w:r w:rsidRPr="00CB0BE0">
        <w:rPr>
          <w:rFonts w:ascii="Times New Roman" w:hAnsi="Times New Roman" w:cs="Times New Roman"/>
          <w:sz w:val="24"/>
          <w:szCs w:val="24"/>
        </w:rPr>
        <w:t xml:space="preserve">4.  These questions were worded differently, although they employed the same response.  The purpose in doing so was to determine student discrepancies’ between the mathematical language used in labeling graphs, i.e. </w:t>
      </w:r>
      <w:r w:rsidRPr="00AD10E2">
        <w:rPr>
          <w:rFonts w:ascii="Times New Roman" w:hAnsi="Times New Roman" w:cs="Times New Roman"/>
          <w:i/>
          <w:sz w:val="24"/>
          <w:szCs w:val="24"/>
        </w:rPr>
        <w:t>x</w:t>
      </w:r>
      <w:r w:rsidRPr="00CB0BE0">
        <w:rPr>
          <w:rFonts w:ascii="Times New Roman" w:hAnsi="Times New Roman" w:cs="Times New Roman"/>
          <w:sz w:val="24"/>
          <w:szCs w:val="24"/>
        </w:rPr>
        <w:t xml:space="preserve">-axis/independent variable and </w:t>
      </w:r>
      <w:r w:rsidRPr="00AD10E2">
        <w:rPr>
          <w:rFonts w:ascii="Times New Roman" w:hAnsi="Times New Roman" w:cs="Times New Roman"/>
          <w:i/>
          <w:sz w:val="24"/>
          <w:szCs w:val="24"/>
        </w:rPr>
        <w:t>y</w:t>
      </w:r>
      <w:r w:rsidRPr="00CB0BE0">
        <w:rPr>
          <w:rFonts w:ascii="Times New Roman" w:hAnsi="Times New Roman" w:cs="Times New Roman"/>
          <w:sz w:val="24"/>
          <w:szCs w:val="24"/>
        </w:rPr>
        <w:t>-axis/dependent variable.</w:t>
      </w:r>
    </w:p>
    <w:p w:rsidR="00A16791" w:rsidRPr="00EE5E44" w:rsidRDefault="00A16791" w:rsidP="00C36E34">
      <w:pPr>
        <w:spacing w:line="480" w:lineRule="auto"/>
        <w:contextualSpacing/>
        <w:jc w:val="center"/>
        <w:rPr>
          <w:rFonts w:ascii="Times New Roman" w:hAnsi="Times New Roman" w:cs="Times New Roman"/>
          <w:b/>
          <w:sz w:val="24"/>
          <w:szCs w:val="24"/>
        </w:rPr>
      </w:pPr>
      <w:r w:rsidRPr="00EE5E44">
        <w:rPr>
          <w:rFonts w:ascii="Times New Roman" w:hAnsi="Times New Roman" w:cs="Times New Roman"/>
          <w:b/>
          <w:sz w:val="24"/>
          <w:szCs w:val="24"/>
        </w:rPr>
        <w:t>Data Treatment Procedures</w:t>
      </w:r>
    </w:p>
    <w:p w:rsidR="00A16791" w:rsidRPr="00CB0BE0" w:rsidRDefault="00A16791" w:rsidP="00EE5E44">
      <w:pPr>
        <w:spacing w:line="480" w:lineRule="auto"/>
        <w:ind w:firstLine="720"/>
        <w:contextualSpacing/>
        <w:rPr>
          <w:rFonts w:ascii="Times New Roman" w:hAnsi="Times New Roman" w:cs="Times New Roman"/>
          <w:sz w:val="24"/>
          <w:szCs w:val="24"/>
        </w:rPr>
      </w:pPr>
      <w:r w:rsidRPr="00CB0BE0">
        <w:rPr>
          <w:rFonts w:ascii="Times New Roman" w:hAnsi="Times New Roman" w:cs="Times New Roman"/>
          <w:sz w:val="24"/>
          <w:szCs w:val="24"/>
        </w:rPr>
        <w:t xml:space="preserve">The data of the present study was analyzed by four secondary education mathematics teachers.  The analysis procedure involved the following steps: (a) classifying the survey questions into appropriate categories based on relatedness to graphic interpretation; (b) determining inter-rater agreement; and (c) examining each survey and deciding whether or not the responses were correct.  Responses were considered correct/incorrect if they fell within the predetermined survey response </w:t>
      </w:r>
      <w:r w:rsidRPr="00EE7B15">
        <w:rPr>
          <w:rFonts w:ascii="Times New Roman" w:hAnsi="Times New Roman" w:cs="Times New Roman"/>
          <w:sz w:val="24"/>
          <w:szCs w:val="24"/>
        </w:rPr>
        <w:t xml:space="preserve">key </w:t>
      </w:r>
      <w:r w:rsidR="00EE7B15" w:rsidRPr="00EE7B15">
        <w:rPr>
          <w:rFonts w:ascii="Times New Roman" w:hAnsi="Times New Roman" w:cs="Times New Roman"/>
          <w:sz w:val="24"/>
          <w:szCs w:val="24"/>
        </w:rPr>
        <w:t>(See A</w:t>
      </w:r>
      <w:r w:rsidRPr="00EE7B15">
        <w:rPr>
          <w:rFonts w:ascii="Times New Roman" w:hAnsi="Times New Roman" w:cs="Times New Roman"/>
          <w:sz w:val="24"/>
          <w:szCs w:val="24"/>
        </w:rPr>
        <w:t>ppendix</w:t>
      </w:r>
      <w:r w:rsidR="00EE7B15" w:rsidRPr="00EE7B15">
        <w:rPr>
          <w:rFonts w:ascii="Times New Roman" w:hAnsi="Times New Roman" w:cs="Times New Roman"/>
          <w:sz w:val="24"/>
          <w:szCs w:val="24"/>
        </w:rPr>
        <w:t xml:space="preserve"> C</w:t>
      </w:r>
      <w:r w:rsidRPr="00EE7B15">
        <w:rPr>
          <w:rFonts w:ascii="Times New Roman" w:hAnsi="Times New Roman" w:cs="Times New Roman"/>
          <w:sz w:val="24"/>
          <w:szCs w:val="24"/>
        </w:rPr>
        <w:t>).</w:t>
      </w:r>
      <w:r w:rsidRPr="00CB0BE0">
        <w:rPr>
          <w:rFonts w:ascii="Times New Roman" w:hAnsi="Times New Roman" w:cs="Times New Roman"/>
          <w:sz w:val="24"/>
          <w:szCs w:val="24"/>
        </w:rPr>
        <w:t xml:space="preserve">  Each of the nine questions was scored as either 1 (correct) or 0 (incorrect).  It shoul</w:t>
      </w:r>
      <w:r w:rsidR="00AD10E2">
        <w:rPr>
          <w:rFonts w:ascii="Times New Roman" w:hAnsi="Times New Roman" w:cs="Times New Roman"/>
          <w:sz w:val="24"/>
          <w:szCs w:val="24"/>
        </w:rPr>
        <w:t xml:space="preserve">d be noted that since question </w:t>
      </w:r>
      <w:r w:rsidRPr="00CB0BE0">
        <w:rPr>
          <w:rFonts w:ascii="Times New Roman" w:hAnsi="Times New Roman" w:cs="Times New Roman"/>
          <w:sz w:val="24"/>
          <w:szCs w:val="24"/>
        </w:rPr>
        <w:t xml:space="preserve">7employed a free response, different interpretations of what happened to runner C were assigned a point of 1, if they met the understanding that runner C was at a halt approximately 13 seconds into the race.  </w:t>
      </w:r>
      <w:r w:rsidRPr="00CB0BE0">
        <w:rPr>
          <w:rFonts w:ascii="Times New Roman" w:hAnsi="Times New Roman" w:cs="Times New Roman"/>
          <w:sz w:val="24"/>
          <w:szCs w:val="24"/>
        </w:rPr>
        <w:lastRenderedPageBreak/>
        <w:t>Data of each student surveyed were organized into two Excel spreadsheets according to their respective math course. The first spreadsheet categorized gender, grade level, response score (1 or 0) for each of the nine questions, and correct response distributed by</w:t>
      </w:r>
      <w:r w:rsidR="00EE7B15">
        <w:rPr>
          <w:rFonts w:ascii="Times New Roman" w:hAnsi="Times New Roman" w:cs="Times New Roman"/>
          <w:sz w:val="24"/>
          <w:szCs w:val="24"/>
        </w:rPr>
        <w:t xml:space="preserve"> gender/grade/math class.  </w:t>
      </w:r>
      <w:r w:rsidRPr="00CB0BE0">
        <w:rPr>
          <w:rFonts w:ascii="Times New Roman" w:hAnsi="Times New Roman" w:cs="Times New Roman"/>
          <w:sz w:val="24"/>
          <w:szCs w:val="24"/>
        </w:rPr>
        <w:t>The second spreadsheet or</w:t>
      </w:r>
      <w:r w:rsidR="00AD10E2">
        <w:rPr>
          <w:rFonts w:ascii="Times New Roman" w:hAnsi="Times New Roman" w:cs="Times New Roman"/>
          <w:sz w:val="24"/>
          <w:szCs w:val="24"/>
        </w:rPr>
        <w:t xml:space="preserve">ganized raw data for questions 5, </w:t>
      </w:r>
      <w:r w:rsidRPr="00CB0BE0">
        <w:rPr>
          <w:rFonts w:ascii="Times New Roman" w:hAnsi="Times New Roman" w:cs="Times New Roman"/>
          <w:sz w:val="24"/>
          <w:szCs w:val="24"/>
        </w:rPr>
        <w:t xml:space="preserve">6, </w:t>
      </w:r>
      <w:r w:rsidR="00AD10E2">
        <w:rPr>
          <w:rFonts w:ascii="Times New Roman" w:hAnsi="Times New Roman" w:cs="Times New Roman"/>
          <w:sz w:val="24"/>
          <w:szCs w:val="24"/>
        </w:rPr>
        <w:t xml:space="preserve">8, and </w:t>
      </w:r>
      <w:r w:rsidRPr="00CB0BE0">
        <w:rPr>
          <w:rFonts w:ascii="Times New Roman" w:hAnsi="Times New Roman" w:cs="Times New Roman"/>
          <w:sz w:val="24"/>
          <w:szCs w:val="24"/>
        </w:rPr>
        <w:t>9.  This spreadsheet also displays the mean, median, and mode computed for the response d</w:t>
      </w:r>
      <w:r w:rsidR="00AD10E2">
        <w:rPr>
          <w:rFonts w:ascii="Times New Roman" w:hAnsi="Times New Roman" w:cs="Times New Roman"/>
          <w:sz w:val="24"/>
          <w:szCs w:val="24"/>
        </w:rPr>
        <w:t xml:space="preserve">ata of questions 5, 6, and </w:t>
      </w:r>
      <w:r w:rsidR="00EE7B15">
        <w:rPr>
          <w:rFonts w:ascii="Times New Roman" w:hAnsi="Times New Roman" w:cs="Times New Roman"/>
          <w:sz w:val="24"/>
          <w:szCs w:val="24"/>
        </w:rPr>
        <w:t xml:space="preserve">9.  </w:t>
      </w:r>
    </w:p>
    <w:p w:rsidR="00A16791" w:rsidRPr="00CB0BE0" w:rsidRDefault="00A16791" w:rsidP="00BD22AC">
      <w:pPr>
        <w:spacing w:line="480" w:lineRule="auto"/>
        <w:ind w:firstLine="720"/>
        <w:contextualSpacing/>
        <w:rPr>
          <w:rFonts w:ascii="Times New Roman" w:hAnsi="Times New Roman" w:cs="Times New Roman"/>
          <w:sz w:val="24"/>
          <w:szCs w:val="24"/>
        </w:rPr>
      </w:pPr>
      <w:r w:rsidRPr="00CB0BE0">
        <w:rPr>
          <w:rFonts w:ascii="Times New Roman" w:hAnsi="Times New Roman" w:cs="Times New Roman"/>
          <w:sz w:val="24"/>
          <w:szCs w:val="24"/>
        </w:rPr>
        <w:t xml:space="preserve">The data organized in the two spreadsheets was taken and </w:t>
      </w:r>
      <w:r w:rsidR="00EE7B15">
        <w:rPr>
          <w:rFonts w:ascii="Times New Roman" w:hAnsi="Times New Roman" w:cs="Times New Roman"/>
          <w:sz w:val="24"/>
          <w:szCs w:val="24"/>
        </w:rPr>
        <w:t>converted</w:t>
      </w:r>
      <w:r w:rsidRPr="00CB0BE0">
        <w:rPr>
          <w:rFonts w:ascii="Times New Roman" w:hAnsi="Times New Roman" w:cs="Times New Roman"/>
          <w:sz w:val="24"/>
          <w:szCs w:val="24"/>
        </w:rPr>
        <w:t xml:space="preserve"> into six tabl</w:t>
      </w:r>
      <w:r w:rsidR="00AD10E2">
        <w:rPr>
          <w:rFonts w:ascii="Times New Roman" w:hAnsi="Times New Roman" w:cs="Times New Roman"/>
          <w:sz w:val="24"/>
          <w:szCs w:val="24"/>
        </w:rPr>
        <w:t xml:space="preserve">es and five pie charts.  Table </w:t>
      </w:r>
      <w:r w:rsidRPr="00CB0BE0">
        <w:rPr>
          <w:rFonts w:ascii="Times New Roman" w:hAnsi="Times New Roman" w:cs="Times New Roman"/>
          <w:sz w:val="24"/>
          <w:szCs w:val="24"/>
        </w:rPr>
        <w:t>1 displays the mean, median, mode, range, maxi</w:t>
      </w:r>
      <w:r w:rsidR="00AD10E2">
        <w:rPr>
          <w:rFonts w:ascii="Times New Roman" w:hAnsi="Times New Roman" w:cs="Times New Roman"/>
          <w:sz w:val="24"/>
          <w:szCs w:val="24"/>
        </w:rPr>
        <w:t xml:space="preserve">mum, and minimum for questions 5, 6, 8, and </w:t>
      </w:r>
      <w:r w:rsidRPr="00CB0BE0">
        <w:rPr>
          <w:rFonts w:ascii="Times New Roman" w:hAnsi="Times New Roman" w:cs="Times New Roman"/>
          <w:sz w:val="24"/>
          <w:szCs w:val="24"/>
        </w:rPr>
        <w:t>9</w:t>
      </w:r>
      <w:r w:rsidR="00EE7B15">
        <w:rPr>
          <w:rFonts w:ascii="Times New Roman" w:hAnsi="Times New Roman" w:cs="Times New Roman"/>
          <w:sz w:val="24"/>
          <w:szCs w:val="24"/>
        </w:rPr>
        <w:t xml:space="preserve"> (See Appendix </w:t>
      </w:r>
      <w:r w:rsidR="00AD10E2">
        <w:rPr>
          <w:rFonts w:ascii="Times New Roman" w:hAnsi="Times New Roman" w:cs="Times New Roman"/>
          <w:sz w:val="24"/>
          <w:szCs w:val="24"/>
        </w:rPr>
        <w:t>F</w:t>
      </w:r>
      <w:r w:rsidR="00EE7B15">
        <w:rPr>
          <w:rFonts w:ascii="Times New Roman" w:hAnsi="Times New Roman" w:cs="Times New Roman"/>
          <w:sz w:val="24"/>
          <w:szCs w:val="24"/>
        </w:rPr>
        <w:t>)</w:t>
      </w:r>
      <w:r w:rsidR="00AD10E2">
        <w:rPr>
          <w:rFonts w:ascii="Times New Roman" w:hAnsi="Times New Roman" w:cs="Times New Roman"/>
          <w:sz w:val="24"/>
          <w:szCs w:val="24"/>
        </w:rPr>
        <w:t xml:space="preserve">.  Table </w:t>
      </w:r>
      <w:r w:rsidRPr="00CB0BE0">
        <w:rPr>
          <w:rFonts w:ascii="Times New Roman" w:hAnsi="Times New Roman" w:cs="Times New Roman"/>
          <w:sz w:val="24"/>
          <w:szCs w:val="24"/>
        </w:rPr>
        <w:t>2 display</w:t>
      </w:r>
      <w:r w:rsidR="00384856">
        <w:rPr>
          <w:rFonts w:ascii="Times New Roman" w:hAnsi="Times New Roman" w:cs="Times New Roman"/>
          <w:sz w:val="24"/>
          <w:szCs w:val="24"/>
        </w:rPr>
        <w:t>s</w:t>
      </w:r>
      <w:r w:rsidRPr="00CB0BE0">
        <w:rPr>
          <w:rFonts w:ascii="Times New Roman" w:hAnsi="Times New Roman" w:cs="Times New Roman"/>
          <w:sz w:val="24"/>
          <w:szCs w:val="24"/>
        </w:rPr>
        <w:t xml:space="preserve"> the frequency and percentages of correct responses based upon grade level</w:t>
      </w:r>
      <w:r w:rsidR="00EE7B15">
        <w:rPr>
          <w:rFonts w:ascii="Times New Roman" w:hAnsi="Times New Roman" w:cs="Times New Roman"/>
          <w:sz w:val="24"/>
          <w:szCs w:val="24"/>
        </w:rPr>
        <w:t xml:space="preserve"> (See Appendix </w:t>
      </w:r>
      <w:r w:rsidR="00384856">
        <w:rPr>
          <w:rFonts w:ascii="Times New Roman" w:hAnsi="Times New Roman" w:cs="Times New Roman"/>
          <w:sz w:val="24"/>
          <w:szCs w:val="24"/>
        </w:rPr>
        <w:t>F</w:t>
      </w:r>
      <w:r w:rsidR="00EE7B15">
        <w:rPr>
          <w:rFonts w:ascii="Times New Roman" w:hAnsi="Times New Roman" w:cs="Times New Roman"/>
          <w:sz w:val="24"/>
          <w:szCs w:val="24"/>
        </w:rPr>
        <w:t>)</w:t>
      </w:r>
      <w:r w:rsidR="00384856">
        <w:rPr>
          <w:rFonts w:ascii="Times New Roman" w:hAnsi="Times New Roman" w:cs="Times New Roman"/>
          <w:sz w:val="24"/>
          <w:szCs w:val="24"/>
        </w:rPr>
        <w:t xml:space="preserve">.  Table </w:t>
      </w:r>
      <w:r w:rsidRPr="00CB0BE0">
        <w:rPr>
          <w:rFonts w:ascii="Times New Roman" w:hAnsi="Times New Roman" w:cs="Times New Roman"/>
          <w:sz w:val="24"/>
          <w:szCs w:val="24"/>
        </w:rPr>
        <w:t>3 display</w:t>
      </w:r>
      <w:r w:rsidR="00384856">
        <w:rPr>
          <w:rFonts w:ascii="Times New Roman" w:hAnsi="Times New Roman" w:cs="Times New Roman"/>
          <w:sz w:val="24"/>
          <w:szCs w:val="24"/>
        </w:rPr>
        <w:t>s</w:t>
      </w:r>
      <w:r w:rsidRPr="00CB0BE0">
        <w:rPr>
          <w:rFonts w:ascii="Times New Roman" w:hAnsi="Times New Roman" w:cs="Times New Roman"/>
          <w:sz w:val="24"/>
          <w:szCs w:val="24"/>
        </w:rPr>
        <w:t xml:space="preserve"> the percentages of correct responses based upon </w:t>
      </w:r>
      <w:r w:rsidRPr="00384856">
        <w:rPr>
          <w:rFonts w:ascii="Times New Roman" w:hAnsi="Times New Roman" w:cs="Times New Roman"/>
          <w:sz w:val="24"/>
          <w:szCs w:val="24"/>
        </w:rPr>
        <w:t>gender</w:t>
      </w:r>
      <w:r w:rsidR="00662968" w:rsidRPr="00384856">
        <w:rPr>
          <w:rFonts w:ascii="Times New Roman" w:hAnsi="Times New Roman" w:cs="Times New Roman"/>
          <w:sz w:val="24"/>
          <w:szCs w:val="24"/>
        </w:rPr>
        <w:t xml:space="preserve"> (See Appendix </w:t>
      </w:r>
      <w:r w:rsidR="00384856" w:rsidRPr="00384856">
        <w:rPr>
          <w:rFonts w:ascii="Times New Roman" w:hAnsi="Times New Roman" w:cs="Times New Roman"/>
          <w:sz w:val="24"/>
          <w:szCs w:val="24"/>
        </w:rPr>
        <w:t>F</w:t>
      </w:r>
      <w:r w:rsidR="00EE7B15" w:rsidRPr="00384856">
        <w:rPr>
          <w:rFonts w:ascii="Times New Roman" w:hAnsi="Times New Roman" w:cs="Times New Roman"/>
          <w:sz w:val="24"/>
          <w:szCs w:val="24"/>
        </w:rPr>
        <w:t>)</w:t>
      </w:r>
      <w:r w:rsidR="00384856" w:rsidRPr="00384856">
        <w:rPr>
          <w:rFonts w:ascii="Times New Roman" w:hAnsi="Times New Roman" w:cs="Times New Roman"/>
          <w:sz w:val="24"/>
          <w:szCs w:val="24"/>
        </w:rPr>
        <w:t xml:space="preserve">.  Table </w:t>
      </w:r>
      <w:r w:rsidRPr="00384856">
        <w:rPr>
          <w:rFonts w:ascii="Times New Roman" w:hAnsi="Times New Roman" w:cs="Times New Roman"/>
          <w:sz w:val="24"/>
          <w:szCs w:val="24"/>
        </w:rPr>
        <w:t>4 display</w:t>
      </w:r>
      <w:r w:rsidR="00384856" w:rsidRPr="00384856">
        <w:rPr>
          <w:rFonts w:ascii="Times New Roman" w:hAnsi="Times New Roman" w:cs="Times New Roman"/>
          <w:sz w:val="24"/>
          <w:szCs w:val="24"/>
        </w:rPr>
        <w:t>s</w:t>
      </w:r>
      <w:r w:rsidRPr="00384856">
        <w:rPr>
          <w:rFonts w:ascii="Times New Roman" w:hAnsi="Times New Roman" w:cs="Times New Roman"/>
          <w:sz w:val="24"/>
          <w:szCs w:val="24"/>
        </w:rPr>
        <w:t xml:space="preserve"> the frequency and percentages of various r</w:t>
      </w:r>
      <w:r w:rsidR="00384856">
        <w:rPr>
          <w:rFonts w:ascii="Times New Roman" w:hAnsi="Times New Roman" w:cs="Times New Roman"/>
          <w:sz w:val="24"/>
          <w:szCs w:val="24"/>
        </w:rPr>
        <w:t xml:space="preserve">esponses reported for question </w:t>
      </w:r>
      <w:r w:rsidRPr="00384856">
        <w:rPr>
          <w:rFonts w:ascii="Times New Roman" w:hAnsi="Times New Roman" w:cs="Times New Roman"/>
          <w:sz w:val="24"/>
          <w:szCs w:val="24"/>
        </w:rPr>
        <w:t>6</w:t>
      </w:r>
      <w:r w:rsidR="00662968" w:rsidRPr="00384856">
        <w:rPr>
          <w:rFonts w:ascii="Times New Roman" w:hAnsi="Times New Roman" w:cs="Times New Roman"/>
          <w:sz w:val="24"/>
          <w:szCs w:val="24"/>
        </w:rPr>
        <w:t xml:space="preserve"> (See Appendix </w:t>
      </w:r>
      <w:r w:rsidR="00384856">
        <w:rPr>
          <w:rFonts w:ascii="Times New Roman" w:hAnsi="Times New Roman" w:cs="Times New Roman"/>
          <w:sz w:val="24"/>
          <w:szCs w:val="24"/>
        </w:rPr>
        <w:t>F</w:t>
      </w:r>
      <w:r w:rsidR="00EE7B15" w:rsidRPr="00384856">
        <w:rPr>
          <w:rFonts w:ascii="Times New Roman" w:hAnsi="Times New Roman" w:cs="Times New Roman"/>
          <w:sz w:val="24"/>
          <w:szCs w:val="24"/>
        </w:rPr>
        <w:t>)</w:t>
      </w:r>
      <w:r w:rsidR="00384856">
        <w:rPr>
          <w:rFonts w:ascii="Times New Roman" w:hAnsi="Times New Roman" w:cs="Times New Roman"/>
          <w:sz w:val="24"/>
          <w:szCs w:val="24"/>
        </w:rPr>
        <w:t xml:space="preserve">.  Table </w:t>
      </w:r>
      <w:r w:rsidRPr="00384856">
        <w:rPr>
          <w:rFonts w:ascii="Times New Roman" w:hAnsi="Times New Roman" w:cs="Times New Roman"/>
          <w:sz w:val="24"/>
          <w:szCs w:val="24"/>
        </w:rPr>
        <w:t>5 display</w:t>
      </w:r>
      <w:r w:rsidR="00384856">
        <w:rPr>
          <w:rFonts w:ascii="Times New Roman" w:hAnsi="Times New Roman" w:cs="Times New Roman"/>
          <w:sz w:val="24"/>
          <w:szCs w:val="24"/>
        </w:rPr>
        <w:t>s</w:t>
      </w:r>
      <w:r w:rsidRPr="00384856">
        <w:rPr>
          <w:rFonts w:ascii="Times New Roman" w:hAnsi="Times New Roman" w:cs="Times New Roman"/>
          <w:sz w:val="24"/>
          <w:szCs w:val="24"/>
        </w:rPr>
        <w:t xml:space="preserve"> the frequency and percentages of </w:t>
      </w:r>
      <w:r w:rsidR="00384856">
        <w:rPr>
          <w:rFonts w:ascii="Times New Roman" w:hAnsi="Times New Roman" w:cs="Times New Roman"/>
          <w:sz w:val="24"/>
          <w:szCs w:val="24"/>
        </w:rPr>
        <w:t>various responses reported for q</w:t>
      </w:r>
      <w:r w:rsidRPr="00384856">
        <w:rPr>
          <w:rFonts w:ascii="Times New Roman" w:hAnsi="Times New Roman" w:cs="Times New Roman"/>
          <w:sz w:val="24"/>
          <w:szCs w:val="24"/>
        </w:rPr>
        <w:t>uestion 8</w:t>
      </w:r>
      <w:r w:rsidR="00662968" w:rsidRPr="00384856">
        <w:rPr>
          <w:rFonts w:ascii="Times New Roman" w:hAnsi="Times New Roman" w:cs="Times New Roman"/>
          <w:sz w:val="24"/>
          <w:szCs w:val="24"/>
        </w:rPr>
        <w:t xml:space="preserve"> (See Appendix </w:t>
      </w:r>
      <w:r w:rsidR="00384856">
        <w:rPr>
          <w:rFonts w:ascii="Times New Roman" w:hAnsi="Times New Roman" w:cs="Times New Roman"/>
          <w:sz w:val="24"/>
          <w:szCs w:val="24"/>
        </w:rPr>
        <w:t>F</w:t>
      </w:r>
      <w:r w:rsidR="00662968" w:rsidRPr="00384856">
        <w:rPr>
          <w:rFonts w:ascii="Times New Roman" w:hAnsi="Times New Roman" w:cs="Times New Roman"/>
          <w:sz w:val="24"/>
          <w:szCs w:val="24"/>
        </w:rPr>
        <w:t>)</w:t>
      </w:r>
      <w:r w:rsidR="00384856">
        <w:rPr>
          <w:rFonts w:ascii="Times New Roman" w:hAnsi="Times New Roman" w:cs="Times New Roman"/>
          <w:sz w:val="24"/>
          <w:szCs w:val="24"/>
        </w:rPr>
        <w:t xml:space="preserve">.  Table </w:t>
      </w:r>
      <w:r w:rsidRPr="00384856">
        <w:rPr>
          <w:rFonts w:ascii="Times New Roman" w:hAnsi="Times New Roman" w:cs="Times New Roman"/>
          <w:sz w:val="24"/>
          <w:szCs w:val="24"/>
        </w:rPr>
        <w:t>6 display</w:t>
      </w:r>
      <w:r w:rsidR="00384856">
        <w:rPr>
          <w:rFonts w:ascii="Times New Roman" w:hAnsi="Times New Roman" w:cs="Times New Roman"/>
          <w:sz w:val="24"/>
          <w:szCs w:val="24"/>
        </w:rPr>
        <w:t>s</w:t>
      </w:r>
      <w:r w:rsidRPr="00384856">
        <w:rPr>
          <w:rFonts w:ascii="Times New Roman" w:hAnsi="Times New Roman" w:cs="Times New Roman"/>
          <w:sz w:val="24"/>
          <w:szCs w:val="24"/>
        </w:rPr>
        <w:t xml:space="preserve"> the frequency and percentages of various r</w:t>
      </w:r>
      <w:r w:rsidR="00384856">
        <w:rPr>
          <w:rFonts w:ascii="Times New Roman" w:hAnsi="Times New Roman" w:cs="Times New Roman"/>
          <w:sz w:val="24"/>
          <w:szCs w:val="24"/>
        </w:rPr>
        <w:t xml:space="preserve">esponses reported for question </w:t>
      </w:r>
      <w:r w:rsidRPr="00384856">
        <w:rPr>
          <w:rFonts w:ascii="Times New Roman" w:hAnsi="Times New Roman" w:cs="Times New Roman"/>
          <w:sz w:val="24"/>
          <w:szCs w:val="24"/>
        </w:rPr>
        <w:t xml:space="preserve">9 </w:t>
      </w:r>
      <w:r w:rsidR="00662968" w:rsidRPr="00384856">
        <w:rPr>
          <w:rFonts w:ascii="Times New Roman" w:hAnsi="Times New Roman" w:cs="Times New Roman"/>
          <w:sz w:val="24"/>
          <w:szCs w:val="24"/>
        </w:rPr>
        <w:t>(See A</w:t>
      </w:r>
      <w:r w:rsidRPr="00384856">
        <w:rPr>
          <w:rFonts w:ascii="Times New Roman" w:hAnsi="Times New Roman" w:cs="Times New Roman"/>
          <w:sz w:val="24"/>
          <w:szCs w:val="24"/>
        </w:rPr>
        <w:t>ppendix</w:t>
      </w:r>
      <w:r w:rsidR="00384856">
        <w:rPr>
          <w:rFonts w:ascii="Times New Roman" w:hAnsi="Times New Roman" w:cs="Times New Roman"/>
          <w:sz w:val="24"/>
          <w:szCs w:val="24"/>
        </w:rPr>
        <w:t>F</w:t>
      </w:r>
      <w:r w:rsidRPr="00384856">
        <w:rPr>
          <w:rFonts w:ascii="Times New Roman" w:hAnsi="Times New Roman" w:cs="Times New Roman"/>
          <w:sz w:val="24"/>
          <w:szCs w:val="24"/>
        </w:rPr>
        <w:t>).</w:t>
      </w:r>
      <w:r w:rsidR="00384856">
        <w:rPr>
          <w:rFonts w:ascii="Times New Roman" w:hAnsi="Times New Roman" w:cs="Times New Roman"/>
          <w:sz w:val="24"/>
          <w:szCs w:val="24"/>
        </w:rPr>
        <w:t xml:space="preserve"> Table 7presents the different responses that were recorded by participating students for question 7</w:t>
      </w:r>
      <w:r w:rsidR="00384856" w:rsidRPr="00384856">
        <w:rPr>
          <w:rFonts w:ascii="Times New Roman" w:hAnsi="Times New Roman" w:cs="Times New Roman"/>
          <w:sz w:val="24"/>
          <w:szCs w:val="24"/>
        </w:rPr>
        <w:t xml:space="preserve"> (See Appendix </w:t>
      </w:r>
      <w:r w:rsidR="00384856">
        <w:rPr>
          <w:rFonts w:ascii="Times New Roman" w:hAnsi="Times New Roman" w:cs="Times New Roman"/>
          <w:sz w:val="24"/>
          <w:szCs w:val="24"/>
        </w:rPr>
        <w:t>F</w:t>
      </w:r>
      <w:r w:rsidR="00384856" w:rsidRPr="00384856">
        <w:rPr>
          <w:rFonts w:ascii="Times New Roman" w:hAnsi="Times New Roman" w:cs="Times New Roman"/>
          <w:sz w:val="24"/>
          <w:szCs w:val="24"/>
        </w:rPr>
        <w:t>).</w:t>
      </w:r>
    </w:p>
    <w:p w:rsidR="00BD22AC" w:rsidRPr="00BD22AC" w:rsidRDefault="00BD22AC" w:rsidP="00C36E34">
      <w:pPr>
        <w:spacing w:line="480" w:lineRule="auto"/>
        <w:contextualSpacing/>
        <w:jc w:val="center"/>
        <w:rPr>
          <w:rFonts w:ascii="Times New Roman" w:hAnsi="Times New Roman"/>
          <w:b/>
          <w:sz w:val="24"/>
          <w:szCs w:val="24"/>
        </w:rPr>
      </w:pPr>
      <w:r w:rsidRPr="00BD22AC">
        <w:rPr>
          <w:rFonts w:ascii="Times New Roman" w:hAnsi="Times New Roman"/>
          <w:b/>
          <w:sz w:val="24"/>
          <w:szCs w:val="24"/>
        </w:rPr>
        <w:t>Presentation of Findings</w:t>
      </w:r>
    </w:p>
    <w:p w:rsidR="00BD22AC" w:rsidRDefault="00BD22AC" w:rsidP="00BD22AC">
      <w:pPr>
        <w:spacing w:line="480" w:lineRule="auto"/>
        <w:contextualSpacing/>
        <w:rPr>
          <w:rFonts w:ascii="Times New Roman" w:hAnsi="Times New Roman"/>
          <w:sz w:val="24"/>
          <w:szCs w:val="24"/>
        </w:rPr>
      </w:pPr>
      <w:r w:rsidRPr="000C19C6">
        <w:rPr>
          <w:rFonts w:ascii="Times New Roman" w:hAnsi="Times New Roman"/>
          <w:sz w:val="24"/>
          <w:szCs w:val="24"/>
        </w:rPr>
        <w:tab/>
        <w:t xml:space="preserve">Based on the overall results by grade level for questions 1 through 4, there </w:t>
      </w:r>
      <w:r>
        <w:rPr>
          <w:rFonts w:ascii="Times New Roman" w:hAnsi="Times New Roman"/>
          <w:sz w:val="24"/>
          <w:szCs w:val="24"/>
        </w:rPr>
        <w:t>was</w:t>
      </w:r>
      <w:r w:rsidRPr="000C19C6">
        <w:rPr>
          <w:rFonts w:ascii="Times New Roman" w:hAnsi="Times New Roman"/>
          <w:sz w:val="24"/>
          <w:szCs w:val="24"/>
        </w:rPr>
        <w:t xml:space="preserve"> a clear disconnect between students’ understanding of the </w:t>
      </w:r>
      <w:r w:rsidRPr="000C19C6">
        <w:rPr>
          <w:rFonts w:ascii="Times New Roman" w:hAnsi="Times New Roman"/>
          <w:i/>
          <w:sz w:val="24"/>
          <w:szCs w:val="24"/>
        </w:rPr>
        <w:t>x</w:t>
      </w:r>
      <w:r w:rsidRPr="000C19C6">
        <w:rPr>
          <w:rFonts w:ascii="Times New Roman" w:hAnsi="Times New Roman"/>
          <w:sz w:val="24"/>
          <w:szCs w:val="24"/>
        </w:rPr>
        <w:t xml:space="preserve"> and </w:t>
      </w:r>
      <w:r w:rsidRPr="000C19C6">
        <w:rPr>
          <w:rFonts w:ascii="Times New Roman" w:hAnsi="Times New Roman"/>
          <w:i/>
          <w:sz w:val="24"/>
          <w:szCs w:val="24"/>
        </w:rPr>
        <w:t>y</w:t>
      </w:r>
      <w:r w:rsidRPr="000C19C6">
        <w:rPr>
          <w:rFonts w:ascii="Times New Roman" w:hAnsi="Times New Roman"/>
          <w:sz w:val="24"/>
          <w:szCs w:val="24"/>
        </w:rPr>
        <w:t>-axes as equivalent to the independent and dependent variables of a f</w:t>
      </w:r>
      <w:r>
        <w:rPr>
          <w:rFonts w:ascii="Times New Roman" w:hAnsi="Times New Roman"/>
          <w:sz w:val="24"/>
          <w:szCs w:val="24"/>
        </w:rPr>
        <w:t>unction or graph which indicates</w:t>
      </w:r>
      <w:r w:rsidRPr="000C19C6">
        <w:rPr>
          <w:rFonts w:ascii="Times New Roman" w:hAnsi="Times New Roman"/>
          <w:sz w:val="24"/>
          <w:szCs w:val="24"/>
        </w:rPr>
        <w:t xml:space="preserve"> a limited knowledge of correct ter</w:t>
      </w:r>
      <w:r w:rsidR="00384856">
        <w:rPr>
          <w:rFonts w:ascii="Times New Roman" w:hAnsi="Times New Roman"/>
          <w:sz w:val="24"/>
          <w:szCs w:val="24"/>
        </w:rPr>
        <w:t xml:space="preserve">minology pertaining to graphs. </w:t>
      </w:r>
      <w:r w:rsidRPr="000C19C6">
        <w:rPr>
          <w:rFonts w:ascii="Times New Roman" w:hAnsi="Times New Roman"/>
          <w:sz w:val="24"/>
          <w:szCs w:val="24"/>
        </w:rPr>
        <w:t xml:space="preserve">This </w:t>
      </w:r>
      <w:r>
        <w:rPr>
          <w:rFonts w:ascii="Times New Roman" w:hAnsi="Times New Roman"/>
          <w:sz w:val="24"/>
          <w:szCs w:val="24"/>
        </w:rPr>
        <w:t>was</w:t>
      </w:r>
      <w:r w:rsidRPr="000C19C6">
        <w:rPr>
          <w:rFonts w:ascii="Times New Roman" w:hAnsi="Times New Roman"/>
          <w:sz w:val="24"/>
          <w:szCs w:val="24"/>
        </w:rPr>
        <w:t xml:space="preserve"> shown by the significant decrease in correct responses for questions 1 and 2 as </w:t>
      </w:r>
      <w:r w:rsidR="00384856">
        <w:rPr>
          <w:rFonts w:ascii="Times New Roman" w:hAnsi="Times New Roman"/>
          <w:sz w:val="24"/>
          <w:szCs w:val="24"/>
        </w:rPr>
        <w:t xml:space="preserve">compared to questions 3 and 4. </w:t>
      </w:r>
      <w:r w:rsidRPr="000C19C6">
        <w:rPr>
          <w:rFonts w:ascii="Times New Roman" w:hAnsi="Times New Roman"/>
          <w:sz w:val="24"/>
          <w:szCs w:val="24"/>
        </w:rPr>
        <w:t xml:space="preserve">On average, 93.9% of students that participated in the survey correctly answered questions 1 and 2 while only 29.5% answered questions 3 correctly and 26.9% </w:t>
      </w:r>
      <w:r w:rsidR="00384856">
        <w:rPr>
          <w:rFonts w:ascii="Times New Roman" w:hAnsi="Times New Roman"/>
          <w:sz w:val="24"/>
          <w:szCs w:val="24"/>
        </w:rPr>
        <w:t xml:space="preserve">answered question 4 correctly. </w:t>
      </w:r>
      <w:r w:rsidRPr="000C19C6">
        <w:rPr>
          <w:rFonts w:ascii="Times New Roman" w:hAnsi="Times New Roman"/>
          <w:sz w:val="24"/>
          <w:szCs w:val="24"/>
        </w:rPr>
        <w:t xml:space="preserve">By looking at individual subject </w:t>
      </w:r>
      <w:r w:rsidRPr="000C19C6">
        <w:rPr>
          <w:rFonts w:ascii="Times New Roman" w:hAnsi="Times New Roman"/>
          <w:sz w:val="24"/>
          <w:szCs w:val="24"/>
        </w:rPr>
        <w:lastRenderedPageBreak/>
        <w:t xml:space="preserve">levels, it </w:t>
      </w:r>
      <w:r>
        <w:rPr>
          <w:rFonts w:ascii="Times New Roman" w:hAnsi="Times New Roman"/>
          <w:sz w:val="24"/>
          <w:szCs w:val="24"/>
        </w:rPr>
        <w:t>was</w:t>
      </w:r>
      <w:r w:rsidRPr="000C19C6">
        <w:rPr>
          <w:rFonts w:ascii="Times New Roman" w:hAnsi="Times New Roman"/>
          <w:sz w:val="24"/>
          <w:szCs w:val="24"/>
        </w:rPr>
        <w:t xml:space="preserve"> evident that the gap between correctly identifying the </w:t>
      </w:r>
      <w:r w:rsidRPr="000C19C6">
        <w:rPr>
          <w:rFonts w:ascii="Times New Roman" w:hAnsi="Times New Roman"/>
          <w:i/>
          <w:sz w:val="24"/>
          <w:szCs w:val="24"/>
        </w:rPr>
        <w:t>x</w:t>
      </w:r>
      <w:r w:rsidRPr="000C19C6">
        <w:rPr>
          <w:rFonts w:ascii="Times New Roman" w:hAnsi="Times New Roman"/>
          <w:sz w:val="24"/>
          <w:szCs w:val="24"/>
        </w:rPr>
        <w:t xml:space="preserve"> and </w:t>
      </w:r>
      <w:r w:rsidRPr="000C19C6">
        <w:rPr>
          <w:rFonts w:ascii="Times New Roman" w:hAnsi="Times New Roman"/>
          <w:i/>
          <w:sz w:val="24"/>
          <w:szCs w:val="24"/>
        </w:rPr>
        <w:t>y</w:t>
      </w:r>
      <w:r w:rsidRPr="000C19C6">
        <w:rPr>
          <w:rFonts w:ascii="Times New Roman" w:hAnsi="Times New Roman"/>
          <w:sz w:val="24"/>
          <w:szCs w:val="24"/>
        </w:rPr>
        <w:t>-axes and correctly identifying the independent and dependent variables</w:t>
      </w:r>
      <w:r>
        <w:rPr>
          <w:rFonts w:ascii="Times New Roman" w:hAnsi="Times New Roman"/>
          <w:sz w:val="24"/>
          <w:szCs w:val="24"/>
        </w:rPr>
        <w:t xml:space="preserve"> decreased</w:t>
      </w:r>
      <w:r w:rsidRPr="000C19C6">
        <w:rPr>
          <w:rFonts w:ascii="Times New Roman" w:hAnsi="Times New Roman"/>
          <w:sz w:val="24"/>
          <w:szCs w:val="24"/>
        </w:rPr>
        <w:t xml:space="preserve"> significantly as the grade level progresse</w:t>
      </w:r>
      <w:r>
        <w:rPr>
          <w:rFonts w:ascii="Times New Roman" w:hAnsi="Times New Roman"/>
          <w:sz w:val="24"/>
          <w:szCs w:val="24"/>
        </w:rPr>
        <w:t>d</w:t>
      </w:r>
      <w:r w:rsidR="00384856">
        <w:rPr>
          <w:rFonts w:ascii="Times New Roman" w:hAnsi="Times New Roman"/>
          <w:sz w:val="24"/>
          <w:szCs w:val="24"/>
        </w:rPr>
        <w:t xml:space="preserve">. </w:t>
      </w:r>
      <w:r w:rsidRPr="000C19C6">
        <w:rPr>
          <w:rFonts w:ascii="Times New Roman" w:hAnsi="Times New Roman"/>
          <w:sz w:val="24"/>
          <w:szCs w:val="24"/>
        </w:rPr>
        <w:t xml:space="preserve">At the Algebra 1 level, 9.4% of students successfully identified the independent variable and 6.3% of students successfully identified the dependent variable while 84.3% on average correctly identified the </w:t>
      </w:r>
      <w:r w:rsidRPr="000C19C6">
        <w:rPr>
          <w:rFonts w:ascii="Times New Roman" w:hAnsi="Times New Roman"/>
          <w:i/>
          <w:sz w:val="24"/>
          <w:szCs w:val="24"/>
        </w:rPr>
        <w:t>x</w:t>
      </w:r>
      <w:r w:rsidRPr="000C19C6">
        <w:rPr>
          <w:rFonts w:ascii="Times New Roman" w:hAnsi="Times New Roman"/>
          <w:sz w:val="24"/>
          <w:szCs w:val="24"/>
        </w:rPr>
        <w:t xml:space="preserve"> and </w:t>
      </w:r>
      <w:r w:rsidRPr="000C19C6">
        <w:rPr>
          <w:rFonts w:ascii="Times New Roman" w:hAnsi="Times New Roman"/>
          <w:i/>
          <w:sz w:val="24"/>
          <w:szCs w:val="24"/>
        </w:rPr>
        <w:t>y</w:t>
      </w:r>
      <w:r w:rsidR="00384856">
        <w:rPr>
          <w:rFonts w:ascii="Times New Roman" w:hAnsi="Times New Roman"/>
          <w:sz w:val="24"/>
          <w:szCs w:val="24"/>
        </w:rPr>
        <w:t xml:space="preserve">-axes. </w:t>
      </w:r>
      <w:r w:rsidRPr="000C19C6">
        <w:rPr>
          <w:rFonts w:ascii="Times New Roman" w:hAnsi="Times New Roman"/>
          <w:sz w:val="24"/>
          <w:szCs w:val="24"/>
        </w:rPr>
        <w:t xml:space="preserve">The success rate for these two criteria steadily </w:t>
      </w:r>
      <w:r>
        <w:rPr>
          <w:rFonts w:ascii="Times New Roman" w:hAnsi="Times New Roman"/>
          <w:sz w:val="24"/>
          <w:szCs w:val="24"/>
        </w:rPr>
        <w:t>increased</w:t>
      </w:r>
      <w:r w:rsidRPr="000C19C6">
        <w:rPr>
          <w:rFonts w:ascii="Times New Roman" w:hAnsi="Times New Roman"/>
          <w:sz w:val="24"/>
          <w:szCs w:val="24"/>
        </w:rPr>
        <w:t xml:space="preserve"> with subject level to reach an average of 51.9% for both questions 3 and 4 by the Pre-Calculus level and</w:t>
      </w:r>
      <w:r w:rsidR="00384856">
        <w:rPr>
          <w:rFonts w:ascii="Times New Roman" w:hAnsi="Times New Roman"/>
          <w:sz w:val="24"/>
          <w:szCs w:val="24"/>
        </w:rPr>
        <w:t xml:space="preserve"> an 84% at the Calculus level. </w:t>
      </w:r>
      <w:r w:rsidRPr="000C19C6">
        <w:rPr>
          <w:rFonts w:ascii="Times New Roman" w:hAnsi="Times New Roman"/>
          <w:sz w:val="24"/>
          <w:szCs w:val="24"/>
        </w:rPr>
        <w:t>These results demonstrate</w:t>
      </w:r>
      <w:r>
        <w:rPr>
          <w:rFonts w:ascii="Times New Roman" w:hAnsi="Times New Roman"/>
          <w:sz w:val="24"/>
          <w:szCs w:val="24"/>
        </w:rPr>
        <w:t>d</w:t>
      </w:r>
      <w:r w:rsidRPr="000C19C6">
        <w:rPr>
          <w:rFonts w:ascii="Times New Roman" w:hAnsi="Times New Roman"/>
          <w:sz w:val="24"/>
          <w:szCs w:val="24"/>
        </w:rPr>
        <w:t xml:space="preserve"> that the level of understanding of graphs and terminology is clarified significantly with each successive math class although it is not fully corrected by the time students reach the highest math off</w:t>
      </w:r>
      <w:r w:rsidR="00384856">
        <w:rPr>
          <w:rFonts w:ascii="Times New Roman" w:hAnsi="Times New Roman"/>
          <w:sz w:val="24"/>
          <w:szCs w:val="24"/>
        </w:rPr>
        <w:t xml:space="preserve">ered at the high school level. </w:t>
      </w:r>
      <w:r w:rsidRPr="000C19C6">
        <w:rPr>
          <w:rFonts w:ascii="Times New Roman" w:hAnsi="Times New Roman"/>
          <w:sz w:val="24"/>
          <w:szCs w:val="24"/>
        </w:rPr>
        <w:t xml:space="preserve">Analyzing the data from a grade level or gender perspective shows that there </w:t>
      </w:r>
      <w:r>
        <w:rPr>
          <w:rFonts w:ascii="Times New Roman" w:hAnsi="Times New Roman"/>
          <w:sz w:val="24"/>
          <w:szCs w:val="24"/>
        </w:rPr>
        <w:t>was</w:t>
      </w:r>
      <w:r w:rsidRPr="000C19C6">
        <w:rPr>
          <w:rFonts w:ascii="Times New Roman" w:hAnsi="Times New Roman"/>
          <w:sz w:val="24"/>
          <w:szCs w:val="24"/>
        </w:rPr>
        <w:t xml:space="preserve"> no evident correlation between students’ knowledge of identifying the required variables and their gender</w:t>
      </w:r>
      <w:r w:rsidR="00384856">
        <w:rPr>
          <w:rFonts w:ascii="Times New Roman" w:hAnsi="Times New Roman"/>
          <w:sz w:val="24"/>
          <w:szCs w:val="24"/>
        </w:rPr>
        <w:t>.</w:t>
      </w:r>
    </w:p>
    <w:p w:rsidR="00BD22AC" w:rsidRDefault="00BD22AC" w:rsidP="00BD22AC">
      <w:pPr>
        <w:spacing w:line="480" w:lineRule="auto"/>
        <w:contextualSpacing/>
        <w:rPr>
          <w:rFonts w:ascii="Times New Roman" w:hAnsi="Times New Roman"/>
          <w:sz w:val="24"/>
          <w:szCs w:val="24"/>
        </w:rPr>
      </w:pPr>
      <w:r>
        <w:rPr>
          <w:rFonts w:ascii="Times New Roman" w:hAnsi="Times New Roman"/>
          <w:sz w:val="24"/>
          <w:szCs w:val="24"/>
        </w:rPr>
        <w:tab/>
        <w:t>Responses to questions 5 and 6 revealed that students had increased difficulty in identifying a point of intersection when asked for the coordinate as opposed to identifying only one compone</w:t>
      </w:r>
      <w:r w:rsidR="00384856">
        <w:rPr>
          <w:rFonts w:ascii="Times New Roman" w:hAnsi="Times New Roman"/>
          <w:sz w:val="24"/>
          <w:szCs w:val="24"/>
        </w:rPr>
        <w:t xml:space="preserve">nt of a point of intersection. </w:t>
      </w:r>
      <w:r>
        <w:rPr>
          <w:rFonts w:ascii="Times New Roman" w:hAnsi="Times New Roman"/>
          <w:sz w:val="24"/>
          <w:szCs w:val="24"/>
        </w:rPr>
        <w:t>On average, the success rate for question 5 fluctuated yet increased by content level while that of question 6 consistently i</w:t>
      </w:r>
      <w:r w:rsidR="00384856">
        <w:rPr>
          <w:rFonts w:ascii="Times New Roman" w:hAnsi="Times New Roman"/>
          <w:sz w:val="24"/>
          <w:szCs w:val="24"/>
        </w:rPr>
        <w:t xml:space="preserve">ncreased by content level. </w:t>
      </w:r>
      <w:r>
        <w:rPr>
          <w:rFonts w:ascii="Times New Roman" w:hAnsi="Times New Roman"/>
          <w:sz w:val="24"/>
          <w:szCs w:val="24"/>
        </w:rPr>
        <w:t>The gap between the success rate for question 5 and 6 also narrowed as content level increased from 6.3% and 12.5% for Algebra 1 t</w:t>
      </w:r>
      <w:r w:rsidR="00384856">
        <w:rPr>
          <w:rFonts w:ascii="Times New Roman" w:hAnsi="Times New Roman"/>
          <w:sz w:val="24"/>
          <w:szCs w:val="24"/>
        </w:rPr>
        <w:t xml:space="preserve">o 57.9% to 68.4% for Calculus. </w:t>
      </w:r>
      <w:r>
        <w:rPr>
          <w:rFonts w:ascii="Times New Roman" w:hAnsi="Times New Roman"/>
          <w:sz w:val="24"/>
          <w:szCs w:val="24"/>
        </w:rPr>
        <w:t>Individual component responses revealed that students tend to answer based on the unit interval divisions provided by the graph as shown by the most common response within the data for the point of interception of race</w:t>
      </w:r>
      <w:r w:rsidR="00384856">
        <w:rPr>
          <w:rFonts w:ascii="Times New Roman" w:hAnsi="Times New Roman"/>
          <w:sz w:val="24"/>
          <w:szCs w:val="24"/>
        </w:rPr>
        <w:t xml:space="preserve">rs A and C, that of (60, 400). </w:t>
      </w:r>
      <w:r>
        <w:rPr>
          <w:rFonts w:ascii="Times New Roman" w:hAnsi="Times New Roman"/>
          <w:sz w:val="24"/>
          <w:szCs w:val="24"/>
        </w:rPr>
        <w:t xml:space="preserve">This is also supported by the most prominent response for question 6, that of 20 seconds.  No significant correlation by grade level or gender was evident based on the data.    </w:t>
      </w:r>
    </w:p>
    <w:p w:rsidR="00BD22AC" w:rsidRDefault="00BD22AC" w:rsidP="00BD22AC">
      <w:pPr>
        <w:spacing w:line="480" w:lineRule="auto"/>
        <w:contextualSpacing/>
        <w:rPr>
          <w:rFonts w:ascii="Times New Roman" w:hAnsi="Times New Roman"/>
          <w:sz w:val="24"/>
          <w:szCs w:val="24"/>
        </w:rPr>
      </w:pPr>
      <w:r>
        <w:rPr>
          <w:rFonts w:ascii="Times New Roman" w:hAnsi="Times New Roman"/>
          <w:sz w:val="24"/>
          <w:szCs w:val="24"/>
        </w:rPr>
        <w:lastRenderedPageBreak/>
        <w:tab/>
        <w:t>Survey question number 7 reve</w:t>
      </w:r>
      <w:r w:rsidR="00C06F18">
        <w:rPr>
          <w:rFonts w:ascii="Times New Roman" w:hAnsi="Times New Roman"/>
          <w:sz w:val="24"/>
          <w:szCs w:val="24"/>
        </w:rPr>
        <w:t>a</w:t>
      </w:r>
      <w:r>
        <w:rPr>
          <w:rFonts w:ascii="Times New Roman" w:hAnsi="Times New Roman"/>
          <w:sz w:val="24"/>
          <w:szCs w:val="24"/>
        </w:rPr>
        <w:t>led that there appears to exist a better understanding of graphical interpretation with respects to rate among male students as opposed to female students as illustrated in the data</w:t>
      </w:r>
      <w:r w:rsidR="00384856">
        <w:rPr>
          <w:rFonts w:ascii="Times New Roman" w:hAnsi="Times New Roman"/>
          <w:sz w:val="24"/>
          <w:szCs w:val="24"/>
        </w:rPr>
        <w:t xml:space="preserve">. </w:t>
      </w:r>
      <w:r>
        <w:rPr>
          <w:rFonts w:ascii="Times New Roman" w:hAnsi="Times New Roman"/>
          <w:sz w:val="24"/>
          <w:szCs w:val="24"/>
        </w:rPr>
        <w:t>Overall, correct responses for this question steadily increased in conjunction with the content level with the exception of Algebra 2, which scored significantly higher than Calculus and Pre-Calculus</w:t>
      </w:r>
      <w:r w:rsidR="00384856">
        <w:rPr>
          <w:rFonts w:ascii="Times New Roman" w:hAnsi="Times New Roman"/>
          <w:sz w:val="24"/>
          <w:szCs w:val="24"/>
        </w:rPr>
        <w:t xml:space="preserve">. </w:t>
      </w:r>
      <w:r>
        <w:rPr>
          <w:rFonts w:ascii="Times New Roman" w:hAnsi="Times New Roman"/>
          <w:sz w:val="24"/>
          <w:szCs w:val="24"/>
        </w:rPr>
        <w:t>Responses for this question included a variety of correct and incorrect interpretations for the graph of runner C at a particular window of time</w:t>
      </w:r>
      <w:r w:rsidRPr="004D49CC">
        <w:rPr>
          <w:rFonts w:ascii="Times New Roman" w:hAnsi="Times New Roman"/>
          <w:sz w:val="24"/>
          <w:szCs w:val="24"/>
        </w:rPr>
        <w:t>(</w:t>
      </w:r>
      <w:r w:rsidR="004D49CC" w:rsidRPr="004D49CC">
        <w:rPr>
          <w:rFonts w:ascii="Times New Roman" w:hAnsi="Times New Roman"/>
          <w:sz w:val="24"/>
          <w:szCs w:val="24"/>
        </w:rPr>
        <w:t>S</w:t>
      </w:r>
      <w:r w:rsidRPr="004D49CC">
        <w:rPr>
          <w:rFonts w:ascii="Times New Roman" w:hAnsi="Times New Roman"/>
          <w:sz w:val="24"/>
          <w:szCs w:val="24"/>
        </w:rPr>
        <w:t>ee Appendix F).</w:t>
      </w:r>
      <w:r>
        <w:rPr>
          <w:rFonts w:ascii="Times New Roman" w:hAnsi="Times New Roman"/>
          <w:sz w:val="24"/>
          <w:szCs w:val="24"/>
        </w:rPr>
        <w:t>These responses demonstrated that many students,</w:t>
      </w:r>
      <w:r w:rsidR="003C355B">
        <w:rPr>
          <w:rFonts w:ascii="Times New Roman" w:hAnsi="Times New Roman"/>
          <w:sz w:val="24"/>
          <w:szCs w:val="24"/>
        </w:rPr>
        <w:t xml:space="preserve"> especially at the lower levels,</w:t>
      </w:r>
      <w:r>
        <w:rPr>
          <w:rFonts w:ascii="Times New Roman" w:hAnsi="Times New Roman"/>
          <w:sz w:val="24"/>
          <w:szCs w:val="24"/>
        </w:rPr>
        <w:t xml:space="preserve"> do not understand that there is a difference between a constant rate and a zero rate as shown by their interpretations of the zero slope for runner C at 13 seconds. Additionally, interpretation with respects to the context of the graph is also not clear for many students as shown by participants noting that the runner stopped yet not identifying a possible reason given that it was a hurdles race. </w:t>
      </w:r>
    </w:p>
    <w:p w:rsidR="00384856" w:rsidRDefault="00BD22AC" w:rsidP="00BD22AC">
      <w:pPr>
        <w:spacing w:line="480" w:lineRule="auto"/>
        <w:rPr>
          <w:rFonts w:ascii="Times New Roman" w:hAnsi="Times New Roman"/>
          <w:sz w:val="24"/>
          <w:szCs w:val="24"/>
        </w:rPr>
      </w:pPr>
      <w:r>
        <w:rPr>
          <w:rFonts w:ascii="Times New Roman" w:hAnsi="Times New Roman"/>
          <w:sz w:val="24"/>
          <w:szCs w:val="24"/>
        </w:rPr>
        <w:tab/>
        <w:t>Responses to questions 8 and 9 highlighted a difficulty in correctly reading graphs while still demonstrating c</w:t>
      </w:r>
      <w:r w:rsidR="00384856">
        <w:rPr>
          <w:rFonts w:ascii="Times New Roman" w:hAnsi="Times New Roman"/>
          <w:sz w:val="24"/>
          <w:szCs w:val="24"/>
        </w:rPr>
        <w:t xml:space="preserve">ompetence with interpretation. </w:t>
      </w:r>
      <w:r>
        <w:rPr>
          <w:rFonts w:ascii="Times New Roman" w:hAnsi="Times New Roman"/>
          <w:sz w:val="24"/>
          <w:szCs w:val="24"/>
        </w:rPr>
        <w:t xml:space="preserve">As shown in the data, 65.6% of Algebra 1 students were able to identify the winning runner based on the given graph and its context but only 28% of them were also able to determine </w:t>
      </w:r>
      <w:r w:rsidR="00384856">
        <w:rPr>
          <w:rFonts w:ascii="Times New Roman" w:hAnsi="Times New Roman"/>
          <w:sz w:val="24"/>
          <w:szCs w:val="24"/>
        </w:rPr>
        <w:t xml:space="preserve">the runner’s winning time. </w:t>
      </w:r>
      <w:r>
        <w:rPr>
          <w:rFonts w:ascii="Times New Roman" w:hAnsi="Times New Roman"/>
          <w:sz w:val="24"/>
          <w:szCs w:val="24"/>
        </w:rPr>
        <w:t>This again illustrates the issue of students estimating component val</w:t>
      </w:r>
      <w:r w:rsidR="00384856">
        <w:rPr>
          <w:rFonts w:ascii="Times New Roman" w:hAnsi="Times New Roman"/>
          <w:sz w:val="24"/>
          <w:szCs w:val="24"/>
        </w:rPr>
        <w:t>ues based on the labeled units.</w:t>
      </w:r>
      <w:r>
        <w:rPr>
          <w:rFonts w:ascii="Times New Roman" w:hAnsi="Times New Roman"/>
          <w:sz w:val="24"/>
          <w:szCs w:val="24"/>
        </w:rPr>
        <w:t xml:space="preserve"> As with all other questions, the percent of correct student responses also showed a positive correlation with the subject level and the gap between correct responses for questions 8 and 9 also narrowed as content increased. </w:t>
      </w:r>
    </w:p>
    <w:p w:rsidR="00C36E34" w:rsidRDefault="00C36E34" w:rsidP="00BD22AC">
      <w:pPr>
        <w:spacing w:line="480" w:lineRule="auto"/>
        <w:rPr>
          <w:rFonts w:ascii="Times New Roman" w:hAnsi="Times New Roman"/>
          <w:b/>
          <w:sz w:val="24"/>
          <w:szCs w:val="24"/>
        </w:rPr>
      </w:pPr>
    </w:p>
    <w:p w:rsidR="00C36E34" w:rsidRDefault="00C36E34" w:rsidP="00BD22AC">
      <w:pPr>
        <w:spacing w:line="480" w:lineRule="auto"/>
        <w:rPr>
          <w:rFonts w:ascii="Times New Roman" w:hAnsi="Times New Roman"/>
          <w:b/>
          <w:sz w:val="24"/>
          <w:szCs w:val="24"/>
        </w:rPr>
      </w:pPr>
    </w:p>
    <w:p w:rsidR="00BD22AC" w:rsidRPr="00BD22AC" w:rsidRDefault="00BD22AC" w:rsidP="00C36E34">
      <w:pPr>
        <w:spacing w:line="480" w:lineRule="auto"/>
        <w:jc w:val="center"/>
        <w:rPr>
          <w:rFonts w:ascii="Times New Roman" w:hAnsi="Times New Roman"/>
          <w:b/>
          <w:sz w:val="24"/>
          <w:szCs w:val="24"/>
        </w:rPr>
      </w:pPr>
      <w:r w:rsidRPr="00BD22AC">
        <w:rPr>
          <w:rFonts w:ascii="Times New Roman" w:hAnsi="Times New Roman"/>
          <w:b/>
          <w:sz w:val="24"/>
          <w:szCs w:val="24"/>
        </w:rPr>
        <w:lastRenderedPageBreak/>
        <w:t>Limitations of the Design</w:t>
      </w:r>
    </w:p>
    <w:p w:rsidR="00BD22AC" w:rsidRPr="000C19C6" w:rsidRDefault="00BD22AC" w:rsidP="00BD22AC">
      <w:pPr>
        <w:spacing w:line="480" w:lineRule="auto"/>
        <w:contextualSpacing/>
        <w:rPr>
          <w:rFonts w:ascii="Times New Roman" w:hAnsi="Times New Roman"/>
          <w:sz w:val="24"/>
          <w:szCs w:val="24"/>
        </w:rPr>
      </w:pPr>
      <w:r w:rsidRPr="000C19C6">
        <w:rPr>
          <w:rFonts w:ascii="Times New Roman" w:hAnsi="Times New Roman"/>
          <w:sz w:val="24"/>
          <w:szCs w:val="24"/>
        </w:rPr>
        <w:tab/>
        <w:t>Several limitations arose in the process of conducting this study due to time constraints and</w:t>
      </w:r>
      <w:r w:rsidR="00384856">
        <w:rPr>
          <w:rFonts w:ascii="Times New Roman" w:hAnsi="Times New Roman"/>
          <w:sz w:val="24"/>
          <w:szCs w:val="24"/>
        </w:rPr>
        <w:t xml:space="preserve"> available survey participants.</w:t>
      </w:r>
      <w:r w:rsidRPr="000C19C6">
        <w:rPr>
          <w:rFonts w:ascii="Times New Roman" w:hAnsi="Times New Roman"/>
          <w:sz w:val="24"/>
          <w:szCs w:val="24"/>
        </w:rPr>
        <w:t xml:space="preserve"> These limitations ranged from flaws within the survey to flaws with the study participant selections. Additionally, although a response key allowing for fluctuations in response was created, a discrepancy in the data results was apparent based on the scoring process. </w:t>
      </w:r>
    </w:p>
    <w:p w:rsidR="00BD22AC" w:rsidRPr="000C19C6" w:rsidRDefault="00BD22AC" w:rsidP="00BD22AC">
      <w:pPr>
        <w:spacing w:line="480" w:lineRule="auto"/>
        <w:contextualSpacing/>
        <w:rPr>
          <w:rFonts w:ascii="Times New Roman" w:hAnsi="Times New Roman"/>
          <w:sz w:val="24"/>
          <w:szCs w:val="24"/>
        </w:rPr>
      </w:pPr>
      <w:r w:rsidRPr="000C19C6">
        <w:rPr>
          <w:rFonts w:ascii="Times New Roman" w:hAnsi="Times New Roman"/>
          <w:sz w:val="24"/>
          <w:szCs w:val="24"/>
        </w:rPr>
        <w:tab/>
        <w:t>The selection of classes to which the survey was given was not an ideal distribution of</w:t>
      </w:r>
      <w:r w:rsidR="00384856">
        <w:rPr>
          <w:rFonts w:ascii="Times New Roman" w:hAnsi="Times New Roman"/>
          <w:sz w:val="24"/>
          <w:szCs w:val="24"/>
        </w:rPr>
        <w:t xml:space="preserve"> grade and performance levels. </w:t>
      </w:r>
      <w:r w:rsidRPr="000C19C6">
        <w:rPr>
          <w:rFonts w:ascii="Times New Roman" w:hAnsi="Times New Roman"/>
          <w:sz w:val="24"/>
          <w:szCs w:val="24"/>
        </w:rPr>
        <w:t>The only Algebra 1 and Geometry classes available for the study were comprised of strictly 8</w:t>
      </w:r>
      <w:r w:rsidRPr="000C19C6">
        <w:rPr>
          <w:rFonts w:ascii="Times New Roman" w:hAnsi="Times New Roman"/>
          <w:sz w:val="24"/>
          <w:szCs w:val="24"/>
          <w:vertAlign w:val="superscript"/>
        </w:rPr>
        <w:t>th</w:t>
      </w:r>
      <w:r w:rsidRPr="000C19C6">
        <w:rPr>
          <w:rFonts w:ascii="Times New Roman" w:hAnsi="Times New Roman"/>
          <w:sz w:val="24"/>
          <w:szCs w:val="24"/>
        </w:rPr>
        <w:t xml:space="preserve"> grade students since the survey was carried out extremely close to th</w:t>
      </w:r>
      <w:r w:rsidR="00384856">
        <w:rPr>
          <w:rFonts w:ascii="Times New Roman" w:hAnsi="Times New Roman"/>
          <w:sz w:val="24"/>
          <w:szCs w:val="24"/>
        </w:rPr>
        <w:t xml:space="preserve">e end of the high school year. </w:t>
      </w:r>
      <w:r w:rsidRPr="000C19C6">
        <w:rPr>
          <w:rFonts w:ascii="Times New Roman" w:hAnsi="Times New Roman"/>
          <w:sz w:val="24"/>
          <w:szCs w:val="24"/>
        </w:rPr>
        <w:t>As a result, our survey population only included one 9</w:t>
      </w:r>
      <w:r w:rsidRPr="000C19C6">
        <w:rPr>
          <w:rFonts w:ascii="Times New Roman" w:hAnsi="Times New Roman"/>
          <w:sz w:val="24"/>
          <w:szCs w:val="24"/>
          <w:vertAlign w:val="superscript"/>
        </w:rPr>
        <w:t>th</w:t>
      </w:r>
      <w:r w:rsidRPr="000C19C6">
        <w:rPr>
          <w:rFonts w:ascii="Times New Roman" w:hAnsi="Times New Roman"/>
          <w:sz w:val="24"/>
          <w:szCs w:val="24"/>
        </w:rPr>
        <w:t xml:space="preserve"> grade student given that the next level of math, Algebra 2, rarely includes freshman students at the school from which we sourced this le</w:t>
      </w:r>
      <w:r w:rsidR="00384856">
        <w:rPr>
          <w:rFonts w:ascii="Times New Roman" w:hAnsi="Times New Roman"/>
          <w:sz w:val="24"/>
          <w:szCs w:val="24"/>
        </w:rPr>
        <w:t xml:space="preserve">vel of the study participants. </w:t>
      </w:r>
      <w:r w:rsidRPr="000C19C6">
        <w:rPr>
          <w:rFonts w:ascii="Times New Roman" w:hAnsi="Times New Roman"/>
          <w:sz w:val="24"/>
          <w:szCs w:val="24"/>
        </w:rPr>
        <w:t xml:space="preserve">Additionally, all but one of the classes selected for the study </w:t>
      </w:r>
      <w:r w:rsidR="00384856">
        <w:rPr>
          <w:rFonts w:ascii="Times New Roman" w:hAnsi="Times New Roman"/>
          <w:sz w:val="24"/>
          <w:szCs w:val="24"/>
        </w:rPr>
        <w:t xml:space="preserve">were mainstream level classes. </w:t>
      </w:r>
      <w:r w:rsidRPr="000C19C6">
        <w:rPr>
          <w:rFonts w:ascii="Times New Roman" w:hAnsi="Times New Roman"/>
          <w:sz w:val="24"/>
          <w:szCs w:val="24"/>
        </w:rPr>
        <w:t xml:space="preserve">Due to time constraints and previous exposure to the survey questions, the only available Pre-Calculus class that could be utilized in the survey was </w:t>
      </w:r>
      <w:r w:rsidR="00384856">
        <w:rPr>
          <w:rFonts w:ascii="Times New Roman" w:hAnsi="Times New Roman"/>
          <w:sz w:val="24"/>
          <w:szCs w:val="24"/>
        </w:rPr>
        <w:t xml:space="preserve">classified as an Honors class. </w:t>
      </w:r>
      <w:r w:rsidRPr="000C19C6">
        <w:rPr>
          <w:rFonts w:ascii="Times New Roman" w:hAnsi="Times New Roman"/>
          <w:sz w:val="24"/>
          <w:szCs w:val="24"/>
        </w:rPr>
        <w:t>This set of students had minimal to none previous exposure to the graph presented in the survey as opposed to the regular Pre-Calculus classes at the same site which had previous seen and responded to the graph and general question related to it.</w:t>
      </w:r>
    </w:p>
    <w:p w:rsidR="00BD22AC" w:rsidRPr="000C19C6" w:rsidRDefault="00BD22AC" w:rsidP="00BD22AC">
      <w:pPr>
        <w:spacing w:line="480" w:lineRule="auto"/>
        <w:contextualSpacing/>
        <w:rPr>
          <w:rFonts w:ascii="Times New Roman" w:hAnsi="Times New Roman"/>
          <w:sz w:val="24"/>
          <w:szCs w:val="24"/>
        </w:rPr>
      </w:pPr>
      <w:r w:rsidRPr="000C19C6">
        <w:rPr>
          <w:rFonts w:ascii="Times New Roman" w:hAnsi="Times New Roman"/>
          <w:sz w:val="24"/>
          <w:szCs w:val="24"/>
        </w:rPr>
        <w:tab/>
        <w:t>The survey design also presented an issue that was only evident after the study had been carri</w:t>
      </w:r>
      <w:r w:rsidR="00384856">
        <w:rPr>
          <w:rFonts w:ascii="Times New Roman" w:hAnsi="Times New Roman"/>
          <w:sz w:val="24"/>
          <w:szCs w:val="24"/>
        </w:rPr>
        <w:t xml:space="preserve">ed out and the data collected. </w:t>
      </w:r>
      <w:r w:rsidRPr="000C19C6">
        <w:rPr>
          <w:rFonts w:ascii="Times New Roman" w:hAnsi="Times New Roman"/>
          <w:sz w:val="24"/>
          <w:szCs w:val="24"/>
        </w:rPr>
        <w:t xml:space="preserve">Questions 5, 6, and 9 required a numerical </w:t>
      </w:r>
      <w:r>
        <w:rPr>
          <w:rFonts w:ascii="Times New Roman" w:hAnsi="Times New Roman"/>
          <w:sz w:val="24"/>
          <w:szCs w:val="24"/>
        </w:rPr>
        <w:t>response</w:t>
      </w:r>
      <w:r w:rsidRPr="000C19C6">
        <w:rPr>
          <w:rFonts w:ascii="Times New Roman" w:hAnsi="Times New Roman"/>
          <w:sz w:val="24"/>
          <w:szCs w:val="24"/>
        </w:rPr>
        <w:t xml:space="preserve"> which could not be answered with equal precision throughout the survey since the graph provid</w:t>
      </w:r>
      <w:r w:rsidR="00384856">
        <w:rPr>
          <w:rFonts w:ascii="Times New Roman" w:hAnsi="Times New Roman"/>
          <w:sz w:val="24"/>
          <w:szCs w:val="24"/>
        </w:rPr>
        <w:t xml:space="preserve">ed did not include grid lines. </w:t>
      </w:r>
      <w:r w:rsidRPr="000C19C6">
        <w:rPr>
          <w:rFonts w:ascii="Times New Roman" w:hAnsi="Times New Roman"/>
          <w:sz w:val="24"/>
          <w:szCs w:val="24"/>
        </w:rPr>
        <w:t>To adjust for fluctuation within readings of the graph, a range or window of correct responses was selected for each of the</w:t>
      </w:r>
      <w:r>
        <w:rPr>
          <w:rFonts w:ascii="Times New Roman" w:hAnsi="Times New Roman"/>
          <w:sz w:val="24"/>
          <w:szCs w:val="24"/>
        </w:rPr>
        <w:t>se</w:t>
      </w:r>
      <w:r w:rsidR="00384856">
        <w:rPr>
          <w:rFonts w:ascii="Times New Roman" w:hAnsi="Times New Roman"/>
          <w:sz w:val="24"/>
          <w:szCs w:val="24"/>
        </w:rPr>
        <w:t xml:space="preserve"> questions.</w:t>
      </w:r>
      <w:r w:rsidRPr="000C19C6">
        <w:rPr>
          <w:rFonts w:ascii="Times New Roman" w:hAnsi="Times New Roman"/>
          <w:sz w:val="24"/>
          <w:szCs w:val="24"/>
        </w:rPr>
        <w:t xml:space="preserve"> This may have proved to be </w:t>
      </w:r>
      <w:r w:rsidRPr="000C19C6">
        <w:rPr>
          <w:rFonts w:ascii="Times New Roman" w:hAnsi="Times New Roman"/>
          <w:sz w:val="24"/>
          <w:szCs w:val="24"/>
        </w:rPr>
        <w:lastRenderedPageBreak/>
        <w:t>insufficient and could have possibly been fixed by simply providing the grid lines so as to serve as an easier scenario with respects to interpreting the numerical aspects of the survey.</w:t>
      </w:r>
      <w:r w:rsidR="006C5DD7">
        <w:rPr>
          <w:rFonts w:ascii="Times New Roman" w:hAnsi="Times New Roman"/>
          <w:sz w:val="24"/>
          <w:szCs w:val="24"/>
        </w:rPr>
        <w:t xml:space="preserve"> </w:t>
      </w:r>
      <w:r>
        <w:rPr>
          <w:rFonts w:ascii="Times New Roman" w:hAnsi="Times New Roman"/>
          <w:sz w:val="24"/>
          <w:szCs w:val="24"/>
        </w:rPr>
        <w:t>Several participant surveys displayed a common issue with s</w:t>
      </w:r>
      <w:r w:rsidR="00384856">
        <w:rPr>
          <w:rFonts w:ascii="Times New Roman" w:hAnsi="Times New Roman"/>
          <w:sz w:val="24"/>
          <w:szCs w:val="24"/>
        </w:rPr>
        <w:t xml:space="preserve">imply drawing a straight line. </w:t>
      </w:r>
      <w:r>
        <w:rPr>
          <w:rFonts w:ascii="Times New Roman" w:hAnsi="Times New Roman"/>
          <w:sz w:val="24"/>
          <w:szCs w:val="24"/>
        </w:rPr>
        <w:t>Some surveys included the correct idea of horizontal and vertical lines to aid in identifying the required coordinate yet appeared not to be strictly horizontal or vertical and skewed towards the units labeled on the graph(</w:t>
      </w:r>
      <w:r w:rsidR="004D49CC" w:rsidRPr="004D49CC">
        <w:rPr>
          <w:rFonts w:ascii="Times New Roman" w:hAnsi="Times New Roman"/>
          <w:sz w:val="24"/>
          <w:szCs w:val="24"/>
        </w:rPr>
        <w:t>S</w:t>
      </w:r>
      <w:r w:rsidRPr="004D49CC">
        <w:rPr>
          <w:rFonts w:ascii="Times New Roman" w:hAnsi="Times New Roman"/>
          <w:sz w:val="24"/>
          <w:szCs w:val="24"/>
        </w:rPr>
        <w:t>ee Appendix E).</w:t>
      </w:r>
      <w:r>
        <w:rPr>
          <w:rFonts w:ascii="Times New Roman" w:hAnsi="Times New Roman"/>
          <w:sz w:val="24"/>
          <w:szCs w:val="24"/>
        </w:rPr>
        <w:t xml:space="preserve">With the addition of grid lines, participants would most likely be more capable of correctly identifying a coordinate on the graph since it could reduce the </w:t>
      </w:r>
    </w:p>
    <w:p w:rsidR="00BD22AC" w:rsidRDefault="00BD22AC" w:rsidP="00BD22AC">
      <w:pPr>
        <w:spacing w:line="480" w:lineRule="auto"/>
        <w:contextualSpacing/>
        <w:rPr>
          <w:rFonts w:ascii="Times New Roman" w:hAnsi="Times New Roman"/>
          <w:sz w:val="24"/>
          <w:szCs w:val="24"/>
        </w:rPr>
      </w:pPr>
      <w:r w:rsidRPr="000C19C6">
        <w:rPr>
          <w:rFonts w:ascii="Times New Roman" w:hAnsi="Times New Roman"/>
          <w:sz w:val="24"/>
          <w:szCs w:val="24"/>
        </w:rPr>
        <w:tab/>
        <w:t xml:space="preserve">Fluctuation in numerical responses also accounted for another limitation as a result of the grading or scoring method that was selected for the data gathering and analysis process.  Although </w:t>
      </w:r>
      <w:r>
        <w:rPr>
          <w:rFonts w:ascii="Times New Roman" w:hAnsi="Times New Roman"/>
          <w:sz w:val="24"/>
          <w:szCs w:val="24"/>
        </w:rPr>
        <w:t>the</w:t>
      </w:r>
      <w:r w:rsidRPr="000C19C6">
        <w:rPr>
          <w:rFonts w:ascii="Times New Roman" w:hAnsi="Times New Roman"/>
          <w:sz w:val="24"/>
          <w:szCs w:val="24"/>
        </w:rPr>
        <w:t xml:space="preserve"> score key allow</w:t>
      </w:r>
      <w:r>
        <w:rPr>
          <w:rFonts w:ascii="Times New Roman" w:hAnsi="Times New Roman"/>
          <w:sz w:val="24"/>
          <w:szCs w:val="24"/>
        </w:rPr>
        <w:t>ing</w:t>
      </w:r>
      <w:r w:rsidRPr="000C19C6">
        <w:rPr>
          <w:rFonts w:ascii="Times New Roman" w:hAnsi="Times New Roman"/>
          <w:sz w:val="24"/>
          <w:szCs w:val="24"/>
        </w:rPr>
        <w:t xml:space="preserve"> for the fluctuation previously mention was created, it did not address questions that could be analyzed in two indi</w:t>
      </w:r>
      <w:r w:rsidR="00384856">
        <w:rPr>
          <w:rFonts w:ascii="Times New Roman" w:hAnsi="Times New Roman"/>
          <w:sz w:val="24"/>
          <w:szCs w:val="24"/>
        </w:rPr>
        <w:t xml:space="preserve">vidual parts. </w:t>
      </w:r>
      <w:r w:rsidRPr="000C19C6">
        <w:rPr>
          <w:rFonts w:ascii="Times New Roman" w:hAnsi="Times New Roman"/>
          <w:sz w:val="24"/>
          <w:szCs w:val="24"/>
        </w:rPr>
        <w:t xml:space="preserve">This issue came to light when scoring question 5 in which participants were required to state a coordinate point with an </w:t>
      </w:r>
      <w:r w:rsidRPr="000C19C6">
        <w:rPr>
          <w:rFonts w:ascii="Times New Roman" w:hAnsi="Times New Roman"/>
          <w:i/>
          <w:sz w:val="24"/>
          <w:szCs w:val="24"/>
        </w:rPr>
        <w:t>x</w:t>
      </w:r>
      <w:r w:rsidRPr="000C19C6">
        <w:rPr>
          <w:rFonts w:ascii="Times New Roman" w:hAnsi="Times New Roman"/>
          <w:sz w:val="24"/>
          <w:szCs w:val="24"/>
        </w:rPr>
        <w:t xml:space="preserve"> and </w:t>
      </w:r>
      <w:r w:rsidRPr="000C19C6">
        <w:rPr>
          <w:rFonts w:ascii="Times New Roman" w:hAnsi="Times New Roman"/>
          <w:i/>
          <w:sz w:val="24"/>
          <w:szCs w:val="24"/>
        </w:rPr>
        <w:t>y</w:t>
      </w:r>
      <w:r w:rsidR="00384856">
        <w:rPr>
          <w:rFonts w:ascii="Times New Roman" w:hAnsi="Times New Roman"/>
          <w:sz w:val="24"/>
          <w:szCs w:val="24"/>
        </w:rPr>
        <w:t xml:space="preserve"> component. </w:t>
      </w:r>
      <w:r w:rsidRPr="000C19C6">
        <w:rPr>
          <w:rFonts w:ascii="Times New Roman" w:hAnsi="Times New Roman"/>
          <w:sz w:val="24"/>
          <w:szCs w:val="24"/>
        </w:rPr>
        <w:t>Some students failed to state a coordinate and simply stated only one component that may or may not have been cor</w:t>
      </w:r>
      <w:r w:rsidR="00384856">
        <w:rPr>
          <w:rFonts w:ascii="Times New Roman" w:hAnsi="Times New Roman"/>
          <w:sz w:val="24"/>
          <w:szCs w:val="24"/>
        </w:rPr>
        <w:t xml:space="preserve">rect if analyzed individually. </w:t>
      </w:r>
      <w:r w:rsidRPr="000C19C6">
        <w:rPr>
          <w:rFonts w:ascii="Times New Roman" w:hAnsi="Times New Roman"/>
          <w:sz w:val="24"/>
          <w:szCs w:val="24"/>
        </w:rPr>
        <w:t>Other participants correctly identified one component but not the other a</w:t>
      </w:r>
      <w:r w:rsidR="00384856">
        <w:rPr>
          <w:rFonts w:ascii="Times New Roman" w:hAnsi="Times New Roman"/>
          <w:sz w:val="24"/>
          <w:szCs w:val="24"/>
        </w:rPr>
        <w:t>nd so were scored as incorrect.</w:t>
      </w:r>
      <w:r w:rsidRPr="000C19C6">
        <w:rPr>
          <w:rFonts w:ascii="Times New Roman" w:hAnsi="Times New Roman"/>
          <w:sz w:val="24"/>
          <w:szCs w:val="24"/>
        </w:rPr>
        <w:t xml:space="preserve"> Only those students whom successfully chose an </w:t>
      </w:r>
      <w:r w:rsidRPr="000C19C6">
        <w:rPr>
          <w:rFonts w:ascii="Times New Roman" w:hAnsi="Times New Roman"/>
          <w:i/>
          <w:sz w:val="24"/>
          <w:szCs w:val="24"/>
        </w:rPr>
        <w:t>x</w:t>
      </w:r>
      <w:r w:rsidRPr="000C19C6">
        <w:rPr>
          <w:rFonts w:ascii="Times New Roman" w:hAnsi="Times New Roman"/>
          <w:sz w:val="24"/>
          <w:szCs w:val="24"/>
        </w:rPr>
        <w:t xml:space="preserve"> and </w:t>
      </w:r>
      <w:r w:rsidRPr="000C19C6">
        <w:rPr>
          <w:rFonts w:ascii="Times New Roman" w:hAnsi="Times New Roman"/>
          <w:i/>
          <w:sz w:val="24"/>
          <w:szCs w:val="24"/>
        </w:rPr>
        <w:t>y</w:t>
      </w:r>
      <w:r w:rsidRPr="000C19C6">
        <w:rPr>
          <w:rFonts w:ascii="Times New Roman" w:hAnsi="Times New Roman"/>
          <w:sz w:val="24"/>
          <w:szCs w:val="24"/>
        </w:rPr>
        <w:t xml:space="preserve"> component within the window range for each part were </w:t>
      </w:r>
      <w:r w:rsidR="00384856">
        <w:rPr>
          <w:rFonts w:ascii="Times New Roman" w:hAnsi="Times New Roman"/>
          <w:sz w:val="24"/>
          <w:szCs w:val="24"/>
        </w:rPr>
        <w:t xml:space="preserve">recorded as correct responses. </w:t>
      </w:r>
      <w:r w:rsidRPr="000C19C6">
        <w:rPr>
          <w:rFonts w:ascii="Times New Roman" w:hAnsi="Times New Roman"/>
          <w:sz w:val="24"/>
          <w:szCs w:val="24"/>
        </w:rPr>
        <w:t xml:space="preserve">This issue was slightly addressed in the data analysis process by separating the components when calculating the basic statistics however it was not rectified </w:t>
      </w:r>
      <w:r w:rsidRPr="00876C9C">
        <w:rPr>
          <w:rFonts w:ascii="Times New Roman" w:hAnsi="Times New Roman"/>
          <w:sz w:val="24"/>
          <w:szCs w:val="24"/>
        </w:rPr>
        <w:t>when analyzing for correct responses.</w:t>
      </w:r>
    </w:p>
    <w:p w:rsidR="00CB0BE0" w:rsidRPr="00EE5E44" w:rsidRDefault="00CB0BE0" w:rsidP="00C36E34">
      <w:pPr>
        <w:spacing w:line="480" w:lineRule="auto"/>
        <w:contextualSpacing/>
        <w:jc w:val="center"/>
        <w:rPr>
          <w:rFonts w:ascii="Times New Roman" w:hAnsi="Times New Roman" w:cs="Times New Roman"/>
          <w:b/>
          <w:bCs/>
          <w:sz w:val="24"/>
          <w:szCs w:val="24"/>
        </w:rPr>
      </w:pPr>
      <w:r w:rsidRPr="00EE5E44">
        <w:rPr>
          <w:rFonts w:ascii="Times New Roman" w:hAnsi="Times New Roman" w:cs="Times New Roman"/>
          <w:b/>
          <w:bCs/>
          <w:sz w:val="24"/>
          <w:szCs w:val="24"/>
        </w:rPr>
        <w:t>CONCLUSIONS AND RECOMMENDED FUTURE STUDIES</w:t>
      </w:r>
    </w:p>
    <w:p w:rsidR="00CB0BE0" w:rsidRPr="003C355B" w:rsidRDefault="00CB0BE0" w:rsidP="00384856">
      <w:pPr>
        <w:spacing w:line="480" w:lineRule="auto"/>
        <w:ind w:firstLine="720"/>
        <w:contextualSpacing/>
        <w:rPr>
          <w:rFonts w:ascii="Times New Roman" w:hAnsi="Times New Roman" w:cs="Times New Roman"/>
          <w:sz w:val="24"/>
          <w:szCs w:val="24"/>
        </w:rPr>
      </w:pPr>
      <w:r w:rsidRPr="003C355B">
        <w:rPr>
          <w:rFonts w:ascii="Times New Roman" w:hAnsi="Times New Roman" w:cs="Times New Roman"/>
          <w:sz w:val="24"/>
          <w:szCs w:val="24"/>
        </w:rPr>
        <w:t xml:space="preserve">As indicated from the above, this study looked at students’ ability to interpret and derive meaning from line graphs, by performing a simple survey about a graph in a real-world scenario. The purposes of this research is to see if our results agree or disagree with the current body of </w:t>
      </w:r>
      <w:r w:rsidRPr="003C355B">
        <w:rPr>
          <w:rFonts w:ascii="Times New Roman" w:hAnsi="Times New Roman" w:cs="Times New Roman"/>
          <w:sz w:val="24"/>
          <w:szCs w:val="24"/>
        </w:rPr>
        <w:lastRenderedPageBreak/>
        <w:t xml:space="preserve">knowledge, which suggests that though students are often able to define and even draw graphs, they frequently perform poorly on graph interpretation items. The sample for this study consisted of 60 eighth-grade students primarily in Algebra I and Geometry classes, one ninth-grade student in Algebra II class, 28 eleventh-grade students in either Algebra II, Pre-calculus, or Calculus classes. There are also 29 twelfth-grade students ranging from Algebra II to Calculus, with the majority of these students in the Calculus class. Descriptive analyses of the finding in this simple research examined the patterns of students’ errors and the nature of their construction. </w:t>
      </w:r>
    </w:p>
    <w:p w:rsidR="00CB0BE0" w:rsidRPr="003C355B" w:rsidRDefault="00CB0BE0" w:rsidP="00EE5E44">
      <w:pPr>
        <w:spacing w:line="480" w:lineRule="auto"/>
        <w:ind w:firstLine="720"/>
        <w:contextualSpacing/>
        <w:rPr>
          <w:rFonts w:ascii="Times New Roman" w:hAnsi="Times New Roman" w:cs="Times New Roman"/>
          <w:sz w:val="24"/>
          <w:szCs w:val="24"/>
        </w:rPr>
      </w:pPr>
      <w:r w:rsidRPr="003C355B">
        <w:rPr>
          <w:rFonts w:ascii="Times New Roman" w:hAnsi="Times New Roman" w:cs="Times New Roman"/>
          <w:sz w:val="24"/>
          <w:szCs w:val="24"/>
        </w:rPr>
        <w:t xml:space="preserve">According to the result for question 1 and question 2, the preponderance of the participants in all grades successfully identify the x-axis represents the time in seconds and the y-axis represent the distance in meters. On the other hand, they did poorly on questions 3 and 4. The finding suggested that in this survey students cannot connect the x-axis as the independent variable and the y-axis as the dependent variable. As indicated in the previous section, these findings indicated that the level of understanding of graphs and terminology is clarified significantly with each successive math class although it is not fully corrected by the time students reach the highest math offered at the high school level. The outcomes of the successes rate for question 5 and question 6 are also dissimilar. In question 5, students were asked to identify the coordinate (time, distance) of the intersection of runners A and B. Nevertheless, question 6 simply asks for the time in which students need to provide the approximate time that runners A and C have the same distance. Overall, participants have greater number in answering question 6 correct than question 5.  Moreover, the eighth-grade students in Algebra I have much lower score in both questions 5 and 6 in comparison to the twelfth-grade students in Calculus class, which is an expected outcome of the result. The finding also indicates that male and female participants did equally well in both of these questions. </w:t>
      </w:r>
    </w:p>
    <w:p w:rsidR="00CB0BE0" w:rsidRPr="003C355B" w:rsidRDefault="00CB0BE0" w:rsidP="00EE5E44">
      <w:pPr>
        <w:spacing w:line="480" w:lineRule="auto"/>
        <w:ind w:firstLine="720"/>
        <w:contextualSpacing/>
        <w:rPr>
          <w:rFonts w:ascii="Times New Roman" w:hAnsi="Times New Roman" w:cs="Times New Roman"/>
          <w:sz w:val="24"/>
          <w:szCs w:val="24"/>
        </w:rPr>
      </w:pPr>
      <w:r w:rsidRPr="003C355B">
        <w:rPr>
          <w:rFonts w:ascii="Times New Roman" w:hAnsi="Times New Roman" w:cs="Times New Roman"/>
          <w:sz w:val="24"/>
          <w:szCs w:val="24"/>
        </w:rPr>
        <w:lastRenderedPageBreak/>
        <w:t xml:space="preserve">Based on the result of this simple survey, the following areas are recommended for the modification of the survey and further research. First of all, the populations of the participants need to be randomly selected. We need to select the participants in a way that they are equally represented according to their grade-levels. The ideal population should include the main stream students, special education students, GATE students, socially disadvantaged students, and EL students.  Participants in each of the subject should also be selected from several different classes with different teachers. </w:t>
      </w:r>
    </w:p>
    <w:p w:rsidR="00CB0BE0" w:rsidRPr="003C355B" w:rsidRDefault="00CB0BE0" w:rsidP="00EE5E44">
      <w:pPr>
        <w:spacing w:line="480" w:lineRule="auto"/>
        <w:ind w:firstLine="720"/>
        <w:contextualSpacing/>
        <w:rPr>
          <w:rFonts w:ascii="Times New Roman" w:hAnsi="Times New Roman" w:cs="Times New Roman"/>
          <w:sz w:val="24"/>
          <w:szCs w:val="24"/>
        </w:rPr>
      </w:pPr>
      <w:r w:rsidRPr="003C355B">
        <w:rPr>
          <w:rFonts w:ascii="Times New Roman" w:hAnsi="Times New Roman" w:cs="Times New Roman"/>
          <w:sz w:val="24"/>
          <w:szCs w:val="24"/>
        </w:rPr>
        <w:t xml:space="preserve">As stated in the Limitations of the Design section, there are some issues that are presented on the data collection processes. The surveyors might need to give clearer instructions to the participants and they also need to monitor carefully through the whole process of getting the data. Such as making sure that students label their grade levels and their genders.  The questionnaires are acceptable, but the graph itself may need to be modified. Some students provided incorrect responses to the questions, because they did not sketch straight lines when they looked for the coordinate in question 5 or the time in question 6. Therefore, the graph should have the vertical and horizontal grid lines so that students would be more likely to demonstrate their factual abilities in understanding and interpreting the graph. </w:t>
      </w:r>
    </w:p>
    <w:p w:rsidR="00BD22AC" w:rsidRPr="003C355B" w:rsidRDefault="00BD22AC" w:rsidP="00EE5E44">
      <w:pPr>
        <w:spacing w:line="480" w:lineRule="auto"/>
        <w:ind w:firstLine="720"/>
        <w:contextualSpacing/>
        <w:rPr>
          <w:rFonts w:ascii="Times New Roman" w:hAnsi="Times New Roman" w:cs="Times New Roman"/>
          <w:sz w:val="24"/>
          <w:szCs w:val="24"/>
        </w:rPr>
      </w:pPr>
    </w:p>
    <w:p w:rsidR="00BD22AC" w:rsidRDefault="00BD22AC" w:rsidP="00EE5E44">
      <w:pPr>
        <w:spacing w:line="480" w:lineRule="auto"/>
        <w:ind w:firstLine="720"/>
        <w:contextualSpacing/>
        <w:rPr>
          <w:rFonts w:ascii="Times New Roman" w:hAnsi="Times New Roman" w:cs="Times New Roman"/>
          <w:sz w:val="24"/>
          <w:szCs w:val="24"/>
        </w:rPr>
      </w:pPr>
    </w:p>
    <w:p w:rsidR="00C36E34" w:rsidRDefault="00C36E34" w:rsidP="00EE5E44">
      <w:pPr>
        <w:spacing w:line="480" w:lineRule="auto"/>
        <w:ind w:firstLine="720"/>
        <w:contextualSpacing/>
        <w:rPr>
          <w:rFonts w:ascii="Times New Roman" w:hAnsi="Times New Roman" w:cs="Times New Roman"/>
          <w:sz w:val="24"/>
          <w:szCs w:val="24"/>
        </w:rPr>
      </w:pPr>
    </w:p>
    <w:p w:rsidR="00C36E34" w:rsidRPr="003C355B" w:rsidRDefault="00C36E34" w:rsidP="00EE5E44">
      <w:pPr>
        <w:spacing w:line="480" w:lineRule="auto"/>
        <w:ind w:firstLine="720"/>
        <w:contextualSpacing/>
        <w:rPr>
          <w:rFonts w:ascii="Times New Roman" w:hAnsi="Times New Roman" w:cs="Times New Roman"/>
          <w:sz w:val="24"/>
          <w:szCs w:val="24"/>
        </w:rPr>
      </w:pPr>
    </w:p>
    <w:p w:rsidR="00BD22AC" w:rsidRPr="003C355B" w:rsidRDefault="00BD22AC" w:rsidP="00EE5E44">
      <w:pPr>
        <w:spacing w:line="480" w:lineRule="auto"/>
        <w:ind w:firstLine="720"/>
        <w:contextualSpacing/>
        <w:rPr>
          <w:rFonts w:ascii="Times New Roman" w:hAnsi="Times New Roman" w:cs="Times New Roman"/>
          <w:sz w:val="24"/>
          <w:szCs w:val="24"/>
        </w:rPr>
      </w:pPr>
    </w:p>
    <w:p w:rsidR="00BD22AC" w:rsidRPr="003C355B" w:rsidRDefault="00BD22AC" w:rsidP="00EE5E44">
      <w:pPr>
        <w:spacing w:line="480" w:lineRule="auto"/>
        <w:ind w:firstLine="720"/>
        <w:contextualSpacing/>
        <w:rPr>
          <w:rFonts w:ascii="Times New Roman" w:hAnsi="Times New Roman" w:cs="Times New Roman"/>
          <w:sz w:val="24"/>
          <w:szCs w:val="24"/>
        </w:rPr>
      </w:pPr>
    </w:p>
    <w:p w:rsidR="00BD22AC" w:rsidRPr="003C355B" w:rsidRDefault="00BD22AC" w:rsidP="00EE5E44">
      <w:pPr>
        <w:spacing w:line="480" w:lineRule="auto"/>
        <w:ind w:firstLine="720"/>
        <w:contextualSpacing/>
        <w:rPr>
          <w:rFonts w:ascii="Times New Roman" w:hAnsi="Times New Roman" w:cs="Times New Roman"/>
          <w:sz w:val="24"/>
          <w:szCs w:val="24"/>
        </w:rPr>
      </w:pPr>
    </w:p>
    <w:p w:rsidR="009C7F83" w:rsidRPr="00D75AB1" w:rsidRDefault="00D75AB1" w:rsidP="0059478D">
      <w:pPr>
        <w:spacing w:line="480" w:lineRule="auto"/>
        <w:jc w:val="center"/>
        <w:rPr>
          <w:rFonts w:ascii="Times New Roman" w:hAnsi="Times New Roman" w:cs="Times New Roman"/>
          <w:b/>
          <w:sz w:val="24"/>
          <w:szCs w:val="24"/>
        </w:rPr>
      </w:pPr>
      <w:r w:rsidRPr="00D75AB1">
        <w:rPr>
          <w:rFonts w:ascii="Times New Roman" w:hAnsi="Times New Roman" w:cs="Times New Roman"/>
          <w:b/>
          <w:sz w:val="24"/>
          <w:szCs w:val="24"/>
        </w:rPr>
        <w:lastRenderedPageBreak/>
        <w:t>REFERENCES</w:t>
      </w:r>
    </w:p>
    <w:p w:rsidR="007F5EB5" w:rsidRDefault="009C7F83" w:rsidP="00770E42">
      <w:pPr>
        <w:spacing w:line="480" w:lineRule="auto"/>
        <w:rPr>
          <w:rFonts w:ascii="Times New Roman" w:hAnsi="Times New Roman" w:cs="Times New Roman"/>
          <w:sz w:val="24"/>
          <w:szCs w:val="24"/>
        </w:rPr>
      </w:pPr>
      <w:r w:rsidRPr="00770E42">
        <w:rPr>
          <w:rFonts w:ascii="Times New Roman" w:hAnsi="Times New Roman" w:cs="Times New Roman"/>
          <w:sz w:val="24"/>
          <w:szCs w:val="24"/>
        </w:rPr>
        <w:t xml:space="preserve">Berg, C. and Smith, P. (1994) Assessing students’ abilities to construct and interpret line </w:t>
      </w:r>
      <w:r w:rsidR="007F5EB5">
        <w:rPr>
          <w:rFonts w:ascii="Times New Roman" w:hAnsi="Times New Roman" w:cs="Times New Roman"/>
          <w:sz w:val="24"/>
          <w:szCs w:val="24"/>
        </w:rPr>
        <w:t>graphs:</w:t>
      </w:r>
    </w:p>
    <w:p w:rsidR="007F5EB5" w:rsidRDefault="009C7F83" w:rsidP="007F5EB5">
      <w:pPr>
        <w:spacing w:line="480" w:lineRule="auto"/>
        <w:ind w:firstLine="720"/>
        <w:rPr>
          <w:rFonts w:ascii="Times New Roman" w:hAnsi="Times New Roman" w:cs="Times New Roman"/>
          <w:sz w:val="24"/>
          <w:szCs w:val="24"/>
        </w:rPr>
      </w:pPr>
      <w:r w:rsidRPr="00770E42">
        <w:rPr>
          <w:rFonts w:ascii="Times New Roman" w:hAnsi="Times New Roman" w:cs="Times New Roman"/>
          <w:sz w:val="24"/>
          <w:szCs w:val="24"/>
        </w:rPr>
        <w:t xml:space="preserve">Disparities between multiple-choice and free-response instruments. Science Education, </w:t>
      </w:r>
    </w:p>
    <w:p w:rsidR="009C7F83" w:rsidRPr="00770E42" w:rsidRDefault="009C7F83" w:rsidP="007F5EB5">
      <w:pPr>
        <w:spacing w:line="480" w:lineRule="auto"/>
        <w:ind w:firstLine="720"/>
        <w:rPr>
          <w:rFonts w:ascii="Times New Roman" w:hAnsi="Times New Roman" w:cs="Times New Roman"/>
          <w:sz w:val="24"/>
          <w:szCs w:val="24"/>
        </w:rPr>
      </w:pPr>
      <w:r w:rsidRPr="00770E42">
        <w:rPr>
          <w:rFonts w:ascii="Times New Roman" w:hAnsi="Times New Roman" w:cs="Times New Roman"/>
          <w:sz w:val="24"/>
          <w:szCs w:val="24"/>
        </w:rPr>
        <w:t>78(6), 527-554.</w:t>
      </w:r>
    </w:p>
    <w:p w:rsidR="007F5EB5" w:rsidRDefault="009C7F83" w:rsidP="00770E42">
      <w:pPr>
        <w:spacing w:line="480" w:lineRule="auto"/>
        <w:rPr>
          <w:rFonts w:ascii="Times New Roman" w:hAnsi="Times New Roman" w:cs="Times New Roman"/>
          <w:sz w:val="24"/>
          <w:szCs w:val="24"/>
        </w:rPr>
      </w:pPr>
      <w:r w:rsidRPr="00770E42">
        <w:rPr>
          <w:rFonts w:ascii="Times New Roman" w:hAnsi="Times New Roman" w:cs="Times New Roman"/>
          <w:sz w:val="24"/>
          <w:szCs w:val="24"/>
        </w:rPr>
        <w:t xml:space="preserve">Curcio, F (1987). Comprehension of mathematical relationships expressed in graphs. Journal for </w:t>
      </w:r>
    </w:p>
    <w:p w:rsidR="009C7F83" w:rsidRPr="00770E42" w:rsidRDefault="009C7F83" w:rsidP="007F5EB5">
      <w:pPr>
        <w:spacing w:line="480" w:lineRule="auto"/>
        <w:ind w:firstLine="720"/>
        <w:rPr>
          <w:rFonts w:ascii="Times New Roman" w:hAnsi="Times New Roman" w:cs="Times New Roman"/>
          <w:sz w:val="24"/>
          <w:szCs w:val="24"/>
        </w:rPr>
      </w:pPr>
      <w:r w:rsidRPr="00770E42">
        <w:rPr>
          <w:rFonts w:ascii="Times New Roman" w:hAnsi="Times New Roman" w:cs="Times New Roman"/>
          <w:sz w:val="24"/>
          <w:szCs w:val="24"/>
        </w:rPr>
        <w:t xml:space="preserve">research in mathematics education, 18, 382-393.  </w:t>
      </w:r>
    </w:p>
    <w:p w:rsidR="007F5EB5" w:rsidRDefault="009C7F83" w:rsidP="00770E42">
      <w:pPr>
        <w:spacing w:line="480" w:lineRule="auto"/>
        <w:rPr>
          <w:rFonts w:ascii="Times New Roman" w:hAnsi="Times New Roman" w:cs="Times New Roman"/>
          <w:sz w:val="24"/>
          <w:szCs w:val="24"/>
        </w:rPr>
      </w:pPr>
      <w:r w:rsidRPr="00770E42">
        <w:rPr>
          <w:rFonts w:ascii="Times New Roman" w:hAnsi="Times New Roman" w:cs="Times New Roman"/>
          <w:sz w:val="24"/>
          <w:szCs w:val="24"/>
        </w:rPr>
        <w:t xml:space="preserve">Curcio, F (1989). Developing graph comprehension: Elementary and middle school </w:t>
      </w:r>
      <w:r w:rsidR="007F5EB5">
        <w:rPr>
          <w:rFonts w:ascii="Times New Roman" w:hAnsi="Times New Roman" w:cs="Times New Roman"/>
          <w:sz w:val="24"/>
          <w:szCs w:val="24"/>
        </w:rPr>
        <w:t>activities.</w:t>
      </w:r>
    </w:p>
    <w:p w:rsidR="009C7F83" w:rsidRPr="00770E42" w:rsidRDefault="009C7F83" w:rsidP="007F5EB5">
      <w:pPr>
        <w:spacing w:line="480" w:lineRule="auto"/>
        <w:ind w:firstLine="720"/>
        <w:rPr>
          <w:rFonts w:ascii="Times New Roman" w:hAnsi="Times New Roman" w:cs="Times New Roman"/>
          <w:sz w:val="24"/>
          <w:szCs w:val="24"/>
        </w:rPr>
      </w:pPr>
      <w:r w:rsidRPr="00770E42">
        <w:rPr>
          <w:rFonts w:ascii="Times New Roman" w:hAnsi="Times New Roman" w:cs="Times New Roman"/>
          <w:sz w:val="24"/>
          <w:szCs w:val="24"/>
        </w:rPr>
        <w:t>Reston, VA: National Council of Teachers of Mathematics.</w:t>
      </w:r>
    </w:p>
    <w:p w:rsidR="007F5EB5" w:rsidRDefault="009C7F83" w:rsidP="00770E42">
      <w:pPr>
        <w:spacing w:line="480" w:lineRule="auto"/>
        <w:rPr>
          <w:rFonts w:ascii="Times New Roman" w:hAnsi="Times New Roman" w:cs="Times New Roman"/>
          <w:sz w:val="24"/>
          <w:szCs w:val="24"/>
        </w:rPr>
      </w:pPr>
      <w:r w:rsidRPr="00770E42">
        <w:rPr>
          <w:rFonts w:ascii="Times New Roman" w:hAnsi="Times New Roman" w:cs="Times New Roman"/>
          <w:sz w:val="24"/>
          <w:szCs w:val="24"/>
        </w:rPr>
        <w:t xml:space="preserve">Dunham, P., &amp; Osborne, A. (1991). Learning how to see: Students’ graphing difficulties. </w:t>
      </w:r>
    </w:p>
    <w:p w:rsidR="009C7F83" w:rsidRPr="00770E42" w:rsidRDefault="009C7F83" w:rsidP="007F5EB5">
      <w:pPr>
        <w:spacing w:line="480" w:lineRule="auto"/>
        <w:ind w:firstLine="720"/>
        <w:rPr>
          <w:rFonts w:ascii="Times New Roman" w:hAnsi="Times New Roman" w:cs="Times New Roman"/>
          <w:sz w:val="24"/>
          <w:szCs w:val="24"/>
        </w:rPr>
      </w:pPr>
      <w:r w:rsidRPr="00770E42">
        <w:rPr>
          <w:rFonts w:ascii="Times New Roman" w:hAnsi="Times New Roman" w:cs="Times New Roman"/>
          <w:sz w:val="24"/>
          <w:szCs w:val="24"/>
        </w:rPr>
        <w:t xml:space="preserve">Learning Problems in Mathematics, 13(4), 35-49.  </w:t>
      </w:r>
    </w:p>
    <w:p w:rsidR="009C7F83" w:rsidRPr="00770E42" w:rsidRDefault="009C7F83" w:rsidP="00770E42">
      <w:pPr>
        <w:spacing w:line="480" w:lineRule="auto"/>
        <w:rPr>
          <w:rFonts w:ascii="Times New Roman" w:hAnsi="Times New Roman" w:cs="Times New Roman"/>
          <w:sz w:val="24"/>
          <w:szCs w:val="24"/>
        </w:rPr>
      </w:pPr>
      <w:r w:rsidRPr="00770E42">
        <w:rPr>
          <w:rFonts w:ascii="Times New Roman" w:hAnsi="Times New Roman" w:cs="Times New Roman"/>
          <w:sz w:val="24"/>
          <w:szCs w:val="24"/>
        </w:rPr>
        <w:t xml:space="preserve">Friel, S, Bright, G &amp; Curcio, F. (1997). Understanding students’ understanding of graphs. </w:t>
      </w:r>
    </w:p>
    <w:p w:rsidR="009C7F83" w:rsidRPr="00770E42" w:rsidRDefault="009C7F83" w:rsidP="007F5EB5">
      <w:pPr>
        <w:spacing w:line="480" w:lineRule="auto"/>
        <w:ind w:firstLine="720"/>
        <w:rPr>
          <w:rFonts w:ascii="Times New Roman" w:hAnsi="Times New Roman" w:cs="Times New Roman"/>
          <w:sz w:val="24"/>
          <w:szCs w:val="24"/>
        </w:rPr>
      </w:pPr>
      <w:r w:rsidRPr="00770E42">
        <w:rPr>
          <w:rFonts w:ascii="Times New Roman" w:hAnsi="Times New Roman" w:cs="Times New Roman"/>
          <w:sz w:val="24"/>
          <w:szCs w:val="24"/>
        </w:rPr>
        <w:t xml:space="preserve">Mathematics Teaching in the Middle School, 3, 224-227.  </w:t>
      </w:r>
    </w:p>
    <w:p w:rsidR="009C7F83" w:rsidRPr="00770E42" w:rsidRDefault="009C7F83" w:rsidP="00770E42">
      <w:pPr>
        <w:spacing w:line="480" w:lineRule="auto"/>
        <w:rPr>
          <w:rFonts w:ascii="Times New Roman" w:hAnsi="Times New Roman" w:cs="Times New Roman"/>
          <w:sz w:val="24"/>
          <w:szCs w:val="24"/>
        </w:rPr>
      </w:pPr>
      <w:r w:rsidRPr="00770E42">
        <w:rPr>
          <w:rFonts w:ascii="Times New Roman" w:hAnsi="Times New Roman" w:cs="Times New Roman"/>
          <w:sz w:val="24"/>
          <w:szCs w:val="24"/>
        </w:rPr>
        <w:t xml:space="preserve">Hattikudur, S., Prather, R., Asquith, P., Alibali, M., Knuth, E., et al. (2012). Constructing </w:t>
      </w:r>
    </w:p>
    <w:p w:rsidR="009C7F83" w:rsidRPr="00770E42" w:rsidRDefault="009C7F83" w:rsidP="007F5EB5">
      <w:pPr>
        <w:spacing w:line="480" w:lineRule="auto"/>
        <w:ind w:firstLine="720"/>
        <w:rPr>
          <w:rFonts w:ascii="Times New Roman" w:hAnsi="Times New Roman" w:cs="Times New Roman"/>
          <w:sz w:val="24"/>
          <w:szCs w:val="24"/>
        </w:rPr>
      </w:pPr>
      <w:r w:rsidRPr="00770E42">
        <w:rPr>
          <w:rFonts w:ascii="Times New Roman" w:hAnsi="Times New Roman" w:cs="Times New Roman"/>
          <w:sz w:val="24"/>
          <w:szCs w:val="24"/>
        </w:rPr>
        <w:t xml:space="preserve">graphical representations: Middle schoolers' intuitions and developing knowledge about </w:t>
      </w:r>
    </w:p>
    <w:p w:rsidR="007F5EB5" w:rsidRDefault="009C7F83" w:rsidP="00CB0BE0">
      <w:pPr>
        <w:spacing w:line="480" w:lineRule="auto"/>
        <w:ind w:firstLine="720"/>
        <w:rPr>
          <w:rFonts w:ascii="Times New Roman" w:hAnsi="Times New Roman" w:cs="Times New Roman"/>
          <w:sz w:val="24"/>
          <w:szCs w:val="24"/>
        </w:rPr>
      </w:pPr>
      <w:r w:rsidRPr="00770E42">
        <w:rPr>
          <w:rFonts w:ascii="Times New Roman" w:hAnsi="Times New Roman" w:cs="Times New Roman"/>
          <w:sz w:val="24"/>
          <w:szCs w:val="24"/>
        </w:rPr>
        <w:t xml:space="preserve">slope and y-intercept. </w:t>
      </w:r>
      <w:r w:rsidRPr="00770E42">
        <w:rPr>
          <w:rFonts w:ascii="Times New Roman" w:hAnsi="Times New Roman" w:cs="Times New Roman"/>
          <w:i/>
          <w:iCs/>
          <w:sz w:val="24"/>
          <w:szCs w:val="24"/>
        </w:rPr>
        <w:t>School Science &amp; Mathematics</w:t>
      </w:r>
      <w:r w:rsidRPr="00770E42">
        <w:rPr>
          <w:rFonts w:ascii="Times New Roman" w:hAnsi="Times New Roman" w:cs="Times New Roman"/>
          <w:sz w:val="24"/>
          <w:szCs w:val="24"/>
        </w:rPr>
        <w:t xml:space="preserve">, </w:t>
      </w:r>
      <w:r w:rsidRPr="00770E42">
        <w:rPr>
          <w:rFonts w:ascii="Times New Roman" w:hAnsi="Times New Roman" w:cs="Times New Roman"/>
          <w:i/>
          <w:iCs/>
          <w:sz w:val="24"/>
          <w:szCs w:val="24"/>
        </w:rPr>
        <w:t>112</w:t>
      </w:r>
      <w:r w:rsidRPr="00770E42">
        <w:rPr>
          <w:rFonts w:ascii="Times New Roman" w:hAnsi="Times New Roman" w:cs="Times New Roman"/>
          <w:sz w:val="24"/>
          <w:szCs w:val="24"/>
        </w:rPr>
        <w:t>(4), 230-240.</w:t>
      </w:r>
    </w:p>
    <w:p w:rsidR="009C7F83" w:rsidRPr="00770E42" w:rsidRDefault="009C7F83" w:rsidP="00770E42">
      <w:pPr>
        <w:spacing w:line="480" w:lineRule="auto"/>
        <w:rPr>
          <w:rFonts w:ascii="Times New Roman" w:hAnsi="Times New Roman" w:cs="Times New Roman"/>
          <w:sz w:val="24"/>
          <w:szCs w:val="24"/>
        </w:rPr>
      </w:pPr>
      <w:r w:rsidRPr="00770E42">
        <w:rPr>
          <w:rFonts w:ascii="Times New Roman" w:hAnsi="Times New Roman" w:cs="Times New Roman"/>
          <w:sz w:val="24"/>
          <w:szCs w:val="24"/>
        </w:rPr>
        <w:t xml:space="preserve">Knuth, E. (2000). Understanding connections between equations and graphs. The Mathematics </w:t>
      </w:r>
    </w:p>
    <w:p w:rsidR="009C7F83" w:rsidRPr="00770E42" w:rsidRDefault="009C7F83" w:rsidP="007F5EB5">
      <w:pPr>
        <w:spacing w:line="480" w:lineRule="auto"/>
        <w:ind w:firstLine="720"/>
        <w:rPr>
          <w:rFonts w:ascii="Times New Roman" w:hAnsi="Times New Roman" w:cs="Times New Roman"/>
          <w:sz w:val="24"/>
          <w:szCs w:val="24"/>
        </w:rPr>
      </w:pPr>
      <w:r w:rsidRPr="00770E42">
        <w:rPr>
          <w:rFonts w:ascii="Times New Roman" w:hAnsi="Times New Roman" w:cs="Times New Roman"/>
          <w:sz w:val="24"/>
          <w:szCs w:val="24"/>
        </w:rPr>
        <w:t>Teacher, 93(1), 48-53.</w:t>
      </w:r>
    </w:p>
    <w:p w:rsidR="009C7F83" w:rsidRPr="00770E42" w:rsidRDefault="009C7F83" w:rsidP="00770E42">
      <w:pPr>
        <w:spacing w:line="480" w:lineRule="auto"/>
        <w:rPr>
          <w:rFonts w:ascii="Times New Roman" w:hAnsi="Times New Roman" w:cs="Times New Roman"/>
          <w:sz w:val="24"/>
          <w:szCs w:val="24"/>
        </w:rPr>
      </w:pPr>
      <w:r w:rsidRPr="00770E42">
        <w:rPr>
          <w:rFonts w:ascii="Times New Roman" w:hAnsi="Times New Roman" w:cs="Times New Roman"/>
          <w:sz w:val="24"/>
          <w:szCs w:val="24"/>
        </w:rPr>
        <w:lastRenderedPageBreak/>
        <w:t xml:space="preserve">Mevarech, Z. R., &amp; Kramarsky, B. (1997). From Verbal Descriptions To Graphic </w:t>
      </w:r>
    </w:p>
    <w:p w:rsidR="009C7F83" w:rsidRPr="00770E42" w:rsidRDefault="009C7F83" w:rsidP="007F5EB5">
      <w:pPr>
        <w:spacing w:line="480" w:lineRule="auto"/>
        <w:ind w:firstLine="720"/>
        <w:rPr>
          <w:rFonts w:ascii="Times New Roman" w:hAnsi="Times New Roman" w:cs="Times New Roman"/>
          <w:sz w:val="24"/>
          <w:szCs w:val="24"/>
        </w:rPr>
      </w:pPr>
      <w:r w:rsidRPr="00770E42">
        <w:rPr>
          <w:rFonts w:ascii="Times New Roman" w:hAnsi="Times New Roman" w:cs="Times New Roman"/>
          <w:sz w:val="24"/>
          <w:szCs w:val="24"/>
        </w:rPr>
        <w:t xml:space="preserve">Representations: Stability and Change in Students' Alternative Conceptions. </w:t>
      </w:r>
    </w:p>
    <w:p w:rsidR="009C7F83" w:rsidRPr="00770E42" w:rsidRDefault="009C7F83" w:rsidP="007F5EB5">
      <w:pPr>
        <w:spacing w:line="480" w:lineRule="auto"/>
        <w:ind w:firstLine="720"/>
        <w:rPr>
          <w:rFonts w:ascii="Times New Roman" w:hAnsi="Times New Roman" w:cs="Times New Roman"/>
          <w:sz w:val="24"/>
          <w:szCs w:val="24"/>
        </w:rPr>
      </w:pPr>
      <w:r w:rsidRPr="00770E42">
        <w:rPr>
          <w:rFonts w:ascii="Times New Roman" w:hAnsi="Times New Roman" w:cs="Times New Roman"/>
          <w:i/>
          <w:sz w:val="24"/>
          <w:szCs w:val="24"/>
        </w:rPr>
        <w:t>Educational Studies In Mathematics</w:t>
      </w:r>
      <w:r w:rsidRPr="00770E42">
        <w:rPr>
          <w:rFonts w:ascii="Times New Roman" w:hAnsi="Times New Roman" w:cs="Times New Roman"/>
          <w:sz w:val="24"/>
          <w:szCs w:val="24"/>
        </w:rPr>
        <w:t xml:space="preserve">, </w:t>
      </w:r>
      <w:r w:rsidRPr="00770E42">
        <w:rPr>
          <w:rFonts w:ascii="Times New Roman" w:hAnsi="Times New Roman" w:cs="Times New Roman"/>
          <w:i/>
          <w:sz w:val="24"/>
          <w:szCs w:val="24"/>
        </w:rPr>
        <w:t>32</w:t>
      </w:r>
      <w:r w:rsidRPr="00770E42">
        <w:rPr>
          <w:rFonts w:ascii="Times New Roman" w:hAnsi="Times New Roman" w:cs="Times New Roman"/>
          <w:sz w:val="24"/>
          <w:szCs w:val="24"/>
        </w:rPr>
        <w:t xml:space="preserve">(3), 229-63. </w:t>
      </w:r>
    </w:p>
    <w:p w:rsidR="009C7F83" w:rsidRPr="00770E42" w:rsidRDefault="009C7F83" w:rsidP="00770E42">
      <w:pPr>
        <w:spacing w:line="480" w:lineRule="auto"/>
        <w:rPr>
          <w:rFonts w:ascii="Times New Roman" w:hAnsi="Times New Roman" w:cs="Times New Roman"/>
          <w:sz w:val="24"/>
          <w:szCs w:val="24"/>
        </w:rPr>
      </w:pPr>
      <w:r w:rsidRPr="00770E42">
        <w:rPr>
          <w:rFonts w:ascii="Times New Roman" w:hAnsi="Times New Roman" w:cs="Times New Roman"/>
          <w:sz w:val="24"/>
          <w:szCs w:val="24"/>
        </w:rPr>
        <w:t xml:space="preserve">Moschkovich, Judit N. (1999). </w:t>
      </w:r>
      <w:bookmarkStart w:id="0" w:name="citation"/>
      <w:r w:rsidRPr="00770E42">
        <w:rPr>
          <w:rFonts w:ascii="Times New Roman" w:hAnsi="Times New Roman" w:cs="Times New Roman"/>
          <w:sz w:val="24"/>
          <w:szCs w:val="24"/>
        </w:rPr>
        <w:t xml:space="preserve">Students’ use of the x-intercept as an instance of a transitional </w:t>
      </w:r>
    </w:p>
    <w:p w:rsidR="009C7F83" w:rsidRPr="00770E42" w:rsidRDefault="009C7F83" w:rsidP="007F5EB5">
      <w:pPr>
        <w:spacing w:line="480" w:lineRule="auto"/>
        <w:ind w:firstLine="720"/>
        <w:rPr>
          <w:rFonts w:ascii="Times New Roman" w:hAnsi="Times New Roman" w:cs="Times New Roman"/>
          <w:sz w:val="24"/>
          <w:szCs w:val="24"/>
        </w:rPr>
      </w:pPr>
      <w:r w:rsidRPr="00770E42">
        <w:rPr>
          <w:rFonts w:ascii="Times New Roman" w:hAnsi="Times New Roman" w:cs="Times New Roman"/>
          <w:sz w:val="24"/>
          <w:szCs w:val="24"/>
        </w:rPr>
        <w:t>conception.</w:t>
      </w:r>
      <w:bookmarkEnd w:id="0"/>
      <w:r w:rsidR="006C5DD7">
        <w:rPr>
          <w:rFonts w:ascii="Times New Roman" w:hAnsi="Times New Roman" w:cs="Times New Roman"/>
          <w:sz w:val="24"/>
          <w:szCs w:val="24"/>
        </w:rPr>
        <w:t xml:space="preserve"> </w:t>
      </w:r>
      <w:r w:rsidRPr="00770E42">
        <w:rPr>
          <w:rFonts w:ascii="Times New Roman" w:hAnsi="Times New Roman" w:cs="Times New Roman"/>
          <w:sz w:val="24"/>
          <w:szCs w:val="24"/>
          <w:u w:val="single"/>
        </w:rPr>
        <w:t>Educational Studies in Mathematics, 37</w:t>
      </w:r>
      <w:r w:rsidRPr="00770E42">
        <w:rPr>
          <w:rFonts w:ascii="Times New Roman" w:hAnsi="Times New Roman" w:cs="Times New Roman"/>
          <w:sz w:val="24"/>
          <w:szCs w:val="24"/>
        </w:rPr>
        <w:t xml:space="preserve"> (2), 169-197</w:t>
      </w:r>
    </w:p>
    <w:p w:rsidR="009C7F83" w:rsidRPr="00770E42" w:rsidRDefault="009C7F83" w:rsidP="00770E42">
      <w:pPr>
        <w:spacing w:line="480" w:lineRule="auto"/>
        <w:rPr>
          <w:rFonts w:ascii="Times New Roman" w:hAnsi="Times New Roman" w:cs="Times New Roman"/>
          <w:sz w:val="24"/>
          <w:szCs w:val="24"/>
        </w:rPr>
      </w:pPr>
      <w:r w:rsidRPr="00770E42">
        <w:rPr>
          <w:rFonts w:ascii="Times New Roman" w:hAnsi="Times New Roman" w:cs="Times New Roman"/>
          <w:sz w:val="24"/>
          <w:szCs w:val="24"/>
        </w:rPr>
        <w:t xml:space="preserve">National Council of Teachers of Mathematics. (1989). Curriculum and Evaluation </w:t>
      </w:r>
    </w:p>
    <w:p w:rsidR="009C7F83" w:rsidRPr="00770E42" w:rsidRDefault="009C7F83" w:rsidP="007F5EB5">
      <w:pPr>
        <w:spacing w:line="480" w:lineRule="auto"/>
        <w:ind w:firstLine="720"/>
        <w:rPr>
          <w:rFonts w:ascii="Times New Roman" w:hAnsi="Times New Roman" w:cs="Times New Roman"/>
          <w:sz w:val="24"/>
          <w:szCs w:val="24"/>
        </w:rPr>
      </w:pPr>
      <w:r w:rsidRPr="00770E42">
        <w:rPr>
          <w:rFonts w:ascii="Times New Roman" w:hAnsi="Times New Roman" w:cs="Times New Roman"/>
          <w:sz w:val="24"/>
          <w:szCs w:val="24"/>
        </w:rPr>
        <w:t>Standards for School Mathematics. NCTM. Reston, VA</w:t>
      </w:r>
    </w:p>
    <w:p w:rsidR="009C7F83" w:rsidRPr="00770E42" w:rsidRDefault="009C7F83" w:rsidP="00770E42">
      <w:pPr>
        <w:spacing w:line="480" w:lineRule="auto"/>
        <w:rPr>
          <w:rFonts w:ascii="Times New Roman" w:hAnsi="Times New Roman" w:cs="Times New Roman"/>
          <w:sz w:val="24"/>
          <w:szCs w:val="24"/>
        </w:rPr>
      </w:pPr>
      <w:r w:rsidRPr="00770E42">
        <w:rPr>
          <w:rFonts w:ascii="Times New Roman" w:hAnsi="Times New Roman" w:cs="Times New Roman"/>
          <w:sz w:val="24"/>
          <w:szCs w:val="24"/>
        </w:rPr>
        <w:t xml:space="preserve">Padilla, M., McKenzie, D., &amp; Shaw, E. (1986). An examination of the line graphing ability of </w:t>
      </w:r>
    </w:p>
    <w:p w:rsidR="009C7F83" w:rsidRPr="00770E42" w:rsidRDefault="009C7F83" w:rsidP="007F5EB5">
      <w:pPr>
        <w:spacing w:line="480" w:lineRule="auto"/>
        <w:ind w:firstLine="720"/>
        <w:rPr>
          <w:rFonts w:ascii="Times New Roman" w:hAnsi="Times New Roman" w:cs="Times New Roman"/>
          <w:sz w:val="24"/>
          <w:szCs w:val="24"/>
        </w:rPr>
      </w:pPr>
      <w:r w:rsidRPr="00770E42">
        <w:rPr>
          <w:rFonts w:ascii="Times New Roman" w:hAnsi="Times New Roman" w:cs="Times New Roman"/>
          <w:sz w:val="24"/>
          <w:szCs w:val="24"/>
        </w:rPr>
        <w:t xml:space="preserve">students in grades seven through twelve. School Science and Mathematics, 86(1), 20-26. </w:t>
      </w:r>
    </w:p>
    <w:p w:rsidR="009C7F83" w:rsidRPr="00770E42" w:rsidRDefault="009C7F83" w:rsidP="00770E42">
      <w:pPr>
        <w:spacing w:line="480" w:lineRule="auto"/>
        <w:rPr>
          <w:rFonts w:ascii="Times New Roman" w:hAnsi="Times New Roman" w:cs="Times New Roman"/>
          <w:sz w:val="24"/>
          <w:szCs w:val="24"/>
        </w:rPr>
      </w:pPr>
      <w:r w:rsidRPr="00770E42">
        <w:rPr>
          <w:rFonts w:ascii="Times New Roman" w:hAnsi="Times New Roman" w:cs="Times New Roman"/>
          <w:sz w:val="24"/>
          <w:szCs w:val="24"/>
        </w:rPr>
        <w:t xml:space="preserve">Parmar, R. S, &amp; Signer, B. R. (2005). Sources of Error in Constructing and Interpreting </w:t>
      </w:r>
    </w:p>
    <w:p w:rsidR="009C7F83" w:rsidRPr="00770E42" w:rsidRDefault="009C7F83" w:rsidP="007F5EB5">
      <w:pPr>
        <w:spacing w:line="480" w:lineRule="auto"/>
        <w:ind w:firstLine="720"/>
        <w:rPr>
          <w:rFonts w:ascii="Times New Roman" w:hAnsi="Times New Roman" w:cs="Times New Roman"/>
          <w:sz w:val="24"/>
          <w:szCs w:val="24"/>
        </w:rPr>
      </w:pPr>
      <w:r w:rsidRPr="00770E42">
        <w:rPr>
          <w:rFonts w:ascii="Times New Roman" w:hAnsi="Times New Roman" w:cs="Times New Roman"/>
          <w:sz w:val="24"/>
          <w:szCs w:val="24"/>
        </w:rPr>
        <w:t xml:space="preserve">Graphs:  A Study of Fourth- and Fifth-Grade Students with L D. Journal of Learning </w:t>
      </w:r>
    </w:p>
    <w:p w:rsidR="009C7F83" w:rsidRPr="00770E42" w:rsidRDefault="009C7F83" w:rsidP="007F5EB5">
      <w:pPr>
        <w:spacing w:line="480" w:lineRule="auto"/>
        <w:ind w:firstLine="720"/>
        <w:rPr>
          <w:rFonts w:ascii="Times New Roman" w:hAnsi="Times New Roman" w:cs="Times New Roman"/>
          <w:sz w:val="24"/>
          <w:szCs w:val="24"/>
        </w:rPr>
      </w:pPr>
      <w:r w:rsidRPr="00770E42">
        <w:rPr>
          <w:rFonts w:ascii="Times New Roman" w:hAnsi="Times New Roman" w:cs="Times New Roman"/>
          <w:sz w:val="24"/>
          <w:szCs w:val="24"/>
        </w:rPr>
        <w:t>Disabilities, 38(3), 250-261.</w:t>
      </w:r>
    </w:p>
    <w:p w:rsidR="009C7F83" w:rsidRPr="00770E42" w:rsidRDefault="009C7F83" w:rsidP="00770E42">
      <w:pPr>
        <w:spacing w:line="480" w:lineRule="auto"/>
        <w:rPr>
          <w:rFonts w:ascii="Times New Roman" w:hAnsi="Times New Roman" w:cs="Times New Roman"/>
          <w:sz w:val="24"/>
          <w:szCs w:val="24"/>
        </w:rPr>
      </w:pPr>
      <w:r w:rsidRPr="00770E42">
        <w:rPr>
          <w:rFonts w:ascii="Times New Roman" w:hAnsi="Times New Roman" w:cs="Times New Roman"/>
          <w:sz w:val="24"/>
          <w:szCs w:val="24"/>
        </w:rPr>
        <w:t xml:space="preserve">Roth, W. &amp; Lee, Y. (2004). Interpreting unfamiliar graphs: A generative, activity theoretic </w:t>
      </w:r>
    </w:p>
    <w:p w:rsidR="007F5EB5" w:rsidRDefault="009C7F83" w:rsidP="00CB0BE0">
      <w:pPr>
        <w:spacing w:line="480" w:lineRule="auto"/>
        <w:ind w:firstLine="720"/>
        <w:rPr>
          <w:rFonts w:ascii="Times New Roman" w:hAnsi="Times New Roman" w:cs="Times New Roman"/>
          <w:sz w:val="24"/>
          <w:szCs w:val="24"/>
        </w:rPr>
      </w:pPr>
      <w:r w:rsidRPr="00770E42">
        <w:rPr>
          <w:rFonts w:ascii="Times New Roman" w:hAnsi="Times New Roman" w:cs="Times New Roman"/>
          <w:sz w:val="24"/>
          <w:szCs w:val="24"/>
        </w:rPr>
        <w:t xml:space="preserve">model. </w:t>
      </w:r>
      <w:r w:rsidRPr="00770E42">
        <w:rPr>
          <w:rFonts w:ascii="Times New Roman" w:hAnsi="Times New Roman" w:cs="Times New Roman"/>
          <w:i/>
          <w:iCs/>
          <w:sz w:val="24"/>
          <w:szCs w:val="24"/>
        </w:rPr>
        <w:t>Educational Studies in Mathematics</w:t>
      </w:r>
      <w:r w:rsidRPr="00770E42">
        <w:rPr>
          <w:rFonts w:ascii="Times New Roman" w:hAnsi="Times New Roman" w:cs="Times New Roman"/>
          <w:sz w:val="24"/>
          <w:szCs w:val="24"/>
        </w:rPr>
        <w:t xml:space="preserve">, </w:t>
      </w:r>
      <w:r w:rsidRPr="00770E42">
        <w:rPr>
          <w:rFonts w:ascii="Times New Roman" w:hAnsi="Times New Roman" w:cs="Times New Roman"/>
          <w:i/>
          <w:iCs/>
          <w:sz w:val="24"/>
          <w:szCs w:val="24"/>
        </w:rPr>
        <w:t>57</w:t>
      </w:r>
      <w:r w:rsidRPr="00770E42">
        <w:rPr>
          <w:rFonts w:ascii="Times New Roman" w:hAnsi="Times New Roman" w:cs="Times New Roman"/>
          <w:sz w:val="24"/>
          <w:szCs w:val="24"/>
        </w:rPr>
        <w:t>(2), 265-290.</w:t>
      </w:r>
    </w:p>
    <w:p w:rsidR="009C7F83" w:rsidRPr="00770E42" w:rsidRDefault="009C7F83" w:rsidP="00770E42">
      <w:pPr>
        <w:spacing w:line="480" w:lineRule="auto"/>
        <w:rPr>
          <w:rFonts w:ascii="Times New Roman" w:hAnsi="Times New Roman" w:cs="Times New Roman"/>
          <w:sz w:val="24"/>
          <w:szCs w:val="24"/>
        </w:rPr>
      </w:pPr>
      <w:r w:rsidRPr="00770E42">
        <w:rPr>
          <w:rFonts w:ascii="Times New Roman" w:hAnsi="Times New Roman" w:cs="Times New Roman"/>
          <w:sz w:val="24"/>
          <w:szCs w:val="24"/>
        </w:rPr>
        <w:t xml:space="preserve">The El Paso Collaborative for Academic Excellence. Graphs: Student Misconceptions and </w:t>
      </w:r>
    </w:p>
    <w:p w:rsidR="009C7F83" w:rsidRPr="00770E42" w:rsidRDefault="009C7F83" w:rsidP="007F5EB5">
      <w:pPr>
        <w:spacing w:line="480" w:lineRule="auto"/>
        <w:ind w:firstLine="720"/>
        <w:rPr>
          <w:rFonts w:ascii="Times New Roman" w:hAnsi="Times New Roman" w:cs="Times New Roman"/>
          <w:sz w:val="24"/>
          <w:szCs w:val="24"/>
        </w:rPr>
      </w:pPr>
      <w:r w:rsidRPr="00770E42">
        <w:rPr>
          <w:rFonts w:ascii="Times New Roman" w:hAnsi="Times New Roman" w:cs="Times New Roman"/>
          <w:sz w:val="24"/>
          <w:szCs w:val="24"/>
        </w:rPr>
        <w:t xml:space="preserve">Strategies for Teaching. Retrieved from website: </w:t>
      </w:r>
    </w:p>
    <w:p w:rsidR="009C7F83" w:rsidRPr="00770E42" w:rsidRDefault="009C7F83" w:rsidP="007F5EB5">
      <w:pPr>
        <w:spacing w:line="480" w:lineRule="auto"/>
        <w:ind w:firstLine="720"/>
        <w:rPr>
          <w:rFonts w:ascii="Times New Roman" w:hAnsi="Times New Roman" w:cs="Times New Roman"/>
          <w:sz w:val="24"/>
          <w:szCs w:val="24"/>
        </w:rPr>
      </w:pPr>
      <w:r w:rsidRPr="00770E42">
        <w:rPr>
          <w:rFonts w:ascii="Times New Roman" w:hAnsi="Times New Roman" w:cs="Times New Roman"/>
          <w:sz w:val="24"/>
          <w:szCs w:val="24"/>
        </w:rPr>
        <w:t>http://www.epcae.org/uploads/documents/</w:t>
      </w:r>
      <w:r w:rsidRPr="00770E42">
        <w:rPr>
          <w:rFonts w:ascii="Times New Roman" w:hAnsi="Times New Roman" w:cs="Times New Roman"/>
          <w:bCs/>
          <w:sz w:val="24"/>
          <w:szCs w:val="24"/>
        </w:rPr>
        <w:t>Graphs</w:t>
      </w:r>
      <w:r w:rsidRPr="00770E42">
        <w:rPr>
          <w:rFonts w:ascii="Times New Roman" w:hAnsi="Times New Roman" w:cs="Times New Roman"/>
          <w:sz w:val="24"/>
          <w:szCs w:val="24"/>
        </w:rPr>
        <w:t>_Sept%2020.pdf</w:t>
      </w:r>
    </w:p>
    <w:p w:rsidR="009C7F83" w:rsidRPr="00770E42" w:rsidRDefault="009C7F83" w:rsidP="00770E42">
      <w:pPr>
        <w:spacing w:line="480" w:lineRule="auto"/>
        <w:rPr>
          <w:rFonts w:ascii="Times New Roman" w:hAnsi="Times New Roman" w:cs="Times New Roman"/>
          <w:sz w:val="24"/>
          <w:szCs w:val="24"/>
        </w:rPr>
      </w:pPr>
      <w:r w:rsidRPr="00770E42">
        <w:rPr>
          <w:rFonts w:ascii="Times New Roman" w:hAnsi="Times New Roman" w:cs="Times New Roman"/>
          <w:sz w:val="24"/>
          <w:szCs w:val="24"/>
        </w:rPr>
        <w:lastRenderedPageBreak/>
        <w:t xml:space="preserve">Vellom, R., &amp; Pape, S. (2000). Earthvision 2000: Examining students’ representations of </w:t>
      </w:r>
    </w:p>
    <w:p w:rsidR="009C7F83" w:rsidRPr="00770E42" w:rsidRDefault="009C7F83" w:rsidP="007F5EB5">
      <w:pPr>
        <w:spacing w:line="480" w:lineRule="auto"/>
        <w:ind w:firstLine="720"/>
        <w:rPr>
          <w:rFonts w:ascii="Times New Roman" w:hAnsi="Times New Roman" w:cs="Times New Roman"/>
          <w:sz w:val="24"/>
          <w:szCs w:val="24"/>
        </w:rPr>
      </w:pPr>
      <w:r w:rsidRPr="00770E42">
        <w:rPr>
          <w:rFonts w:ascii="Times New Roman" w:hAnsi="Times New Roman" w:cs="Times New Roman"/>
          <w:sz w:val="24"/>
          <w:szCs w:val="24"/>
        </w:rPr>
        <w:t xml:space="preserve">complex data sets. </w:t>
      </w:r>
      <w:r w:rsidRPr="00770E42">
        <w:rPr>
          <w:rFonts w:ascii="Times New Roman" w:hAnsi="Times New Roman" w:cs="Times New Roman"/>
          <w:i/>
          <w:iCs/>
          <w:sz w:val="24"/>
          <w:szCs w:val="24"/>
        </w:rPr>
        <w:t>School Science &amp; Mathematics</w:t>
      </w:r>
      <w:r w:rsidRPr="00770E42">
        <w:rPr>
          <w:rFonts w:ascii="Times New Roman" w:hAnsi="Times New Roman" w:cs="Times New Roman"/>
          <w:sz w:val="24"/>
          <w:szCs w:val="24"/>
        </w:rPr>
        <w:t xml:space="preserve">, </w:t>
      </w:r>
      <w:r w:rsidRPr="00770E42">
        <w:rPr>
          <w:rFonts w:ascii="Times New Roman" w:hAnsi="Times New Roman" w:cs="Times New Roman"/>
          <w:i/>
          <w:iCs/>
          <w:sz w:val="24"/>
          <w:szCs w:val="24"/>
        </w:rPr>
        <w:t>100</w:t>
      </w:r>
      <w:r w:rsidRPr="00770E42">
        <w:rPr>
          <w:rFonts w:ascii="Times New Roman" w:hAnsi="Times New Roman" w:cs="Times New Roman"/>
          <w:sz w:val="24"/>
          <w:szCs w:val="24"/>
        </w:rPr>
        <w:t>(8), 426.</w:t>
      </w:r>
    </w:p>
    <w:p w:rsidR="009C7F83" w:rsidRPr="009C7F83" w:rsidRDefault="009C7F83" w:rsidP="00770E42">
      <w:pPr>
        <w:spacing w:line="480" w:lineRule="auto"/>
      </w:pPr>
      <w:r w:rsidRPr="00770E42">
        <w:rPr>
          <w:rFonts w:ascii="Times New Roman" w:hAnsi="Times New Roman" w:cs="Times New Roman"/>
          <w:sz w:val="24"/>
          <w:szCs w:val="24"/>
        </w:rPr>
        <w:br/>
      </w:r>
    </w:p>
    <w:p w:rsidR="00897C37" w:rsidRDefault="00897C37"/>
    <w:p w:rsidR="00CB0BE0" w:rsidRDefault="00CB0BE0"/>
    <w:p w:rsidR="00CB0BE0" w:rsidRDefault="00CB0BE0"/>
    <w:p w:rsidR="00CB0BE0" w:rsidRDefault="00CB0BE0"/>
    <w:p w:rsidR="00CB0BE0" w:rsidRDefault="00CB0BE0"/>
    <w:p w:rsidR="00CB0BE0" w:rsidRDefault="00CB0BE0"/>
    <w:p w:rsidR="00CB0BE0" w:rsidRDefault="00CB0BE0"/>
    <w:p w:rsidR="00CB0BE0" w:rsidRDefault="00CB0BE0"/>
    <w:p w:rsidR="00CB0BE0" w:rsidRDefault="00CB0BE0"/>
    <w:p w:rsidR="00CB0BE0" w:rsidRDefault="00CB0BE0"/>
    <w:p w:rsidR="00CB0BE0" w:rsidRDefault="00CB0BE0"/>
    <w:p w:rsidR="00CB0BE0" w:rsidRDefault="00CB0BE0"/>
    <w:p w:rsidR="00CB0BE0" w:rsidRDefault="00CB0BE0"/>
    <w:p w:rsidR="00CB0BE0" w:rsidRDefault="00CB0BE0"/>
    <w:p w:rsidR="00CB0BE0" w:rsidRDefault="00CB0BE0"/>
    <w:p w:rsidR="00CB0BE0" w:rsidRDefault="00CB0BE0"/>
    <w:p w:rsidR="00CB0BE0" w:rsidRDefault="00CB0BE0"/>
    <w:p w:rsidR="00C36E34" w:rsidRDefault="00C36E34"/>
    <w:p w:rsidR="00CB0BE0" w:rsidRDefault="00CB0BE0"/>
    <w:p w:rsidR="00C36E34" w:rsidRDefault="00C36E34" w:rsidP="00BD22AC">
      <w:pPr>
        <w:spacing w:line="480" w:lineRule="auto"/>
        <w:contextualSpacing/>
      </w:pPr>
    </w:p>
    <w:p w:rsidR="00CB0BE0" w:rsidRPr="00D75AB1" w:rsidRDefault="00CB0BE0" w:rsidP="00BD22AC">
      <w:pPr>
        <w:spacing w:line="480" w:lineRule="auto"/>
        <w:contextualSpacing/>
        <w:rPr>
          <w:rFonts w:ascii="Times New Roman" w:hAnsi="Times New Roman" w:cs="Times New Roman"/>
          <w:b/>
          <w:sz w:val="24"/>
          <w:szCs w:val="24"/>
        </w:rPr>
      </w:pPr>
      <w:r w:rsidRPr="00D75AB1">
        <w:rPr>
          <w:rFonts w:ascii="Times New Roman" w:hAnsi="Times New Roman" w:cs="Times New Roman"/>
          <w:b/>
          <w:sz w:val="24"/>
          <w:szCs w:val="24"/>
        </w:rPr>
        <w:lastRenderedPageBreak/>
        <w:t>A</w:t>
      </w:r>
      <w:r w:rsidR="00EC5A43">
        <w:rPr>
          <w:rFonts w:ascii="Times New Roman" w:hAnsi="Times New Roman" w:cs="Times New Roman"/>
          <w:b/>
          <w:sz w:val="24"/>
          <w:szCs w:val="24"/>
        </w:rPr>
        <w:t>P</w:t>
      </w:r>
      <w:r w:rsidRPr="00D75AB1">
        <w:rPr>
          <w:rFonts w:ascii="Times New Roman" w:hAnsi="Times New Roman" w:cs="Times New Roman"/>
          <w:b/>
          <w:sz w:val="24"/>
          <w:szCs w:val="24"/>
        </w:rPr>
        <w:t>PENDICES</w:t>
      </w:r>
    </w:p>
    <w:p w:rsidR="00BD22AC" w:rsidRDefault="00BD22AC" w:rsidP="00BD22AC">
      <w:pPr>
        <w:spacing w:line="480" w:lineRule="auto"/>
        <w:contextualSpacing/>
        <w:rPr>
          <w:rFonts w:ascii="Times New Roman" w:hAnsi="Times New Roman"/>
        </w:rPr>
      </w:pPr>
      <w:r>
        <w:rPr>
          <w:rFonts w:ascii="Times New Roman" w:hAnsi="Times New Roman"/>
        </w:rPr>
        <w:t>Appendix A</w:t>
      </w:r>
    </w:p>
    <w:p w:rsidR="00BD22AC" w:rsidRPr="00D83D02" w:rsidRDefault="00BD22AC" w:rsidP="00BD22AC">
      <w:pPr>
        <w:jc w:val="center"/>
        <w:rPr>
          <w:rFonts w:ascii="Times" w:hAnsi="Times"/>
          <w:b/>
        </w:rPr>
      </w:pPr>
      <w:r w:rsidRPr="00D83D02">
        <w:rPr>
          <w:rFonts w:ascii="Times" w:hAnsi="Times"/>
          <w:b/>
        </w:rPr>
        <w:t>INFORMED CONSENT</w:t>
      </w:r>
    </w:p>
    <w:p w:rsidR="00BD22AC" w:rsidRDefault="00BD22AC" w:rsidP="00BD22AC">
      <w:pPr>
        <w:pStyle w:val="ListParagraph"/>
        <w:spacing w:after="0" w:line="240" w:lineRule="auto"/>
        <w:ind w:left="0"/>
        <w:rPr>
          <w:rFonts w:ascii="Times New Roman" w:hAnsi="Times New Roman"/>
          <w:sz w:val="24"/>
          <w:szCs w:val="23"/>
        </w:rPr>
      </w:pPr>
      <w:r w:rsidRPr="00193787">
        <w:rPr>
          <w:rFonts w:ascii="Times New Roman" w:hAnsi="Times New Roman"/>
          <w:sz w:val="24"/>
          <w:szCs w:val="23"/>
        </w:rPr>
        <w:t xml:space="preserve">The study in which you are being asked to participate is designed to investigate </w:t>
      </w:r>
      <w:r w:rsidRPr="00193787">
        <w:rPr>
          <w:rFonts w:ascii="Times New Roman" w:hAnsi="Times New Roman"/>
          <w:noProof/>
          <w:sz w:val="24"/>
          <w:szCs w:val="23"/>
        </w:rPr>
        <w:t xml:space="preserve">the extent to which middle and high school students struggle with interpretations of graphs and the relationship this has on the most commonly held graphing misconceptions among these students.  </w:t>
      </w:r>
      <w:r w:rsidRPr="00193787">
        <w:rPr>
          <w:rFonts w:ascii="Times New Roman" w:hAnsi="Times New Roman"/>
          <w:sz w:val="24"/>
          <w:szCs w:val="23"/>
        </w:rPr>
        <w:t xml:space="preserve">This study is being conducted by </w:t>
      </w:r>
      <w:r w:rsidRPr="00193787">
        <w:rPr>
          <w:rFonts w:ascii="Times New Roman" w:eastAsia="Times New Roman" w:hAnsi="Times New Roman"/>
          <w:bCs/>
          <w:sz w:val="24"/>
          <w:szCs w:val="23"/>
        </w:rPr>
        <w:t>Alyshea Corsaro, Ky Le, Claudia Preciado, and Swinton Sama</w:t>
      </w:r>
      <w:r w:rsidRPr="00193787">
        <w:rPr>
          <w:rFonts w:ascii="Times New Roman" w:hAnsi="Times New Roman"/>
          <w:sz w:val="24"/>
          <w:szCs w:val="23"/>
        </w:rPr>
        <w:t xml:space="preserve"> under the supervision of Prof. Enrique G. Murillo Jr., Professor of Educational Psychology and Counseling, California State University, San Bernardino. This study has been approved by the Institutional Review Board, California State University, San Bernardino.</w:t>
      </w:r>
    </w:p>
    <w:p w:rsidR="00BD22AC" w:rsidRPr="00D83D02" w:rsidRDefault="00BD22AC" w:rsidP="00BD22AC">
      <w:pPr>
        <w:pStyle w:val="ListParagraph"/>
        <w:spacing w:after="0" w:line="240" w:lineRule="auto"/>
        <w:ind w:left="0"/>
        <w:rPr>
          <w:rFonts w:ascii="Times New Roman" w:hAnsi="Times New Roman"/>
          <w:noProof/>
          <w:sz w:val="24"/>
          <w:szCs w:val="23"/>
        </w:rPr>
      </w:pPr>
    </w:p>
    <w:p w:rsidR="00BD22AC" w:rsidRDefault="00BD22AC" w:rsidP="00BD22AC">
      <w:pPr>
        <w:pStyle w:val="ListParagraph"/>
        <w:spacing w:before="100" w:beforeAutospacing="1" w:after="100" w:afterAutospacing="1" w:line="240" w:lineRule="auto"/>
        <w:ind w:left="0"/>
        <w:rPr>
          <w:rFonts w:ascii="Times New Roman" w:eastAsia="Times New Roman" w:hAnsi="Times New Roman"/>
          <w:sz w:val="24"/>
          <w:szCs w:val="24"/>
        </w:rPr>
      </w:pPr>
      <w:r w:rsidRPr="00193787">
        <w:rPr>
          <w:rFonts w:ascii="Times New Roman" w:hAnsi="Times New Roman"/>
          <w:b/>
          <w:sz w:val="24"/>
        </w:rPr>
        <w:t>PURPOSE:</w:t>
      </w:r>
      <w:r w:rsidR="006C5DD7">
        <w:rPr>
          <w:rFonts w:ascii="Times New Roman" w:hAnsi="Times New Roman"/>
          <w:b/>
          <w:sz w:val="24"/>
        </w:rPr>
        <w:t xml:space="preserve"> </w:t>
      </w:r>
      <w:r w:rsidRPr="00193787">
        <w:rPr>
          <w:rFonts w:ascii="Times New Roman" w:eastAsia="Times New Roman" w:hAnsi="Times New Roman"/>
          <w:sz w:val="24"/>
          <w:szCs w:val="24"/>
        </w:rPr>
        <w:t xml:space="preserve">To study to what extent do middle and high school students struggle with interpreting graphs, and what are the most commonly held graphing misconceptions amongst these students.  </w:t>
      </w:r>
    </w:p>
    <w:p w:rsidR="00BD22AC" w:rsidRPr="00D83D02" w:rsidRDefault="00BD22AC" w:rsidP="00BD22AC">
      <w:pPr>
        <w:pStyle w:val="ListParagraph"/>
        <w:spacing w:before="100" w:beforeAutospacing="1" w:after="100" w:afterAutospacing="1" w:line="240" w:lineRule="auto"/>
        <w:ind w:left="0"/>
        <w:rPr>
          <w:rFonts w:ascii="Times New Roman" w:eastAsia="Times New Roman" w:hAnsi="Times New Roman"/>
          <w:sz w:val="24"/>
          <w:szCs w:val="24"/>
        </w:rPr>
      </w:pPr>
    </w:p>
    <w:p w:rsidR="00BD22AC" w:rsidRDefault="00BD22AC" w:rsidP="00BD22AC">
      <w:pPr>
        <w:pStyle w:val="ListParagraph"/>
        <w:spacing w:after="0" w:line="240" w:lineRule="auto"/>
        <w:ind w:left="0"/>
        <w:rPr>
          <w:rFonts w:ascii="Times New Roman" w:eastAsia="Times New Roman" w:hAnsi="Times New Roman"/>
          <w:sz w:val="24"/>
          <w:szCs w:val="24"/>
        </w:rPr>
      </w:pPr>
      <w:r w:rsidRPr="00193787">
        <w:rPr>
          <w:rFonts w:ascii="Times New Roman" w:hAnsi="Times New Roman"/>
          <w:b/>
          <w:color w:val="000000"/>
          <w:sz w:val="24"/>
          <w:szCs w:val="23"/>
        </w:rPr>
        <w:t xml:space="preserve">DESCRIPTION: </w:t>
      </w:r>
      <w:r w:rsidRPr="00193787">
        <w:rPr>
          <w:rFonts w:ascii="Times New Roman" w:eastAsia="Times New Roman" w:hAnsi="Times New Roman"/>
          <w:sz w:val="24"/>
          <w:szCs w:val="24"/>
        </w:rPr>
        <w:t>Participants chosen from the middle and high school level will be given a survey in the form of a series of questions relating to graphing and graphical representations and interpretations.</w:t>
      </w:r>
    </w:p>
    <w:p w:rsidR="00BD22AC" w:rsidRPr="00D83D02" w:rsidRDefault="00BD22AC" w:rsidP="00BD22AC">
      <w:pPr>
        <w:pStyle w:val="ListParagraph"/>
        <w:spacing w:after="0" w:line="240" w:lineRule="auto"/>
        <w:ind w:left="0"/>
        <w:rPr>
          <w:rFonts w:ascii="Times New Roman" w:eastAsia="Times New Roman" w:hAnsi="Times New Roman"/>
          <w:bCs/>
          <w:sz w:val="24"/>
          <w:szCs w:val="24"/>
        </w:rPr>
      </w:pPr>
    </w:p>
    <w:p w:rsidR="00BD22AC" w:rsidRPr="00193787" w:rsidRDefault="00BD22AC" w:rsidP="00BD22AC">
      <w:pPr>
        <w:autoSpaceDE w:val="0"/>
        <w:autoSpaceDN w:val="0"/>
        <w:adjustRightInd w:val="0"/>
        <w:rPr>
          <w:rFonts w:ascii="Times New Roman" w:hAnsi="Times New Roman"/>
          <w:color w:val="000000"/>
          <w:sz w:val="24"/>
          <w:szCs w:val="23"/>
        </w:rPr>
      </w:pPr>
      <w:r w:rsidRPr="00193787">
        <w:rPr>
          <w:rFonts w:ascii="Times New Roman" w:hAnsi="Times New Roman"/>
          <w:b/>
          <w:color w:val="000000"/>
          <w:sz w:val="24"/>
          <w:szCs w:val="23"/>
        </w:rPr>
        <w:t>PARTICIPATION:</w:t>
      </w:r>
      <w:r w:rsidRPr="00193787">
        <w:rPr>
          <w:rFonts w:ascii="Times New Roman" w:hAnsi="Times New Roman"/>
          <w:color w:val="000000"/>
          <w:sz w:val="24"/>
          <w:szCs w:val="23"/>
        </w:rPr>
        <w:t xml:space="preserve"> Participation in this study is voluntary and may be discontinued at any time and will involve no penalty to a participant’s current grade.  </w:t>
      </w:r>
    </w:p>
    <w:p w:rsidR="00BD22AC" w:rsidRPr="00193787" w:rsidRDefault="00BD22AC" w:rsidP="00BD22AC">
      <w:pPr>
        <w:rPr>
          <w:rFonts w:ascii="Times New Roman" w:hAnsi="Times New Roman"/>
          <w:color w:val="000000"/>
          <w:sz w:val="24"/>
          <w:szCs w:val="23"/>
        </w:rPr>
      </w:pPr>
      <w:r w:rsidRPr="00193787">
        <w:rPr>
          <w:rFonts w:ascii="Times New Roman" w:hAnsi="Times New Roman"/>
          <w:b/>
          <w:color w:val="000000"/>
          <w:sz w:val="24"/>
          <w:szCs w:val="23"/>
        </w:rPr>
        <w:t xml:space="preserve">CONFIDENTIALITY </w:t>
      </w:r>
      <w:r w:rsidRPr="00193787">
        <w:rPr>
          <w:rFonts w:ascii="Times New Roman" w:hAnsi="Times New Roman"/>
          <w:b/>
          <w:color w:val="000000"/>
          <w:sz w:val="24"/>
          <w:szCs w:val="23"/>
          <w:u w:val="single"/>
        </w:rPr>
        <w:t>OR</w:t>
      </w:r>
      <w:r w:rsidRPr="00193787">
        <w:rPr>
          <w:rFonts w:ascii="Times New Roman" w:hAnsi="Times New Roman"/>
          <w:b/>
          <w:color w:val="000000"/>
          <w:sz w:val="24"/>
          <w:szCs w:val="23"/>
        </w:rPr>
        <w:t xml:space="preserve"> ANONYMITY:</w:t>
      </w:r>
      <w:r w:rsidRPr="00193787">
        <w:rPr>
          <w:rFonts w:ascii="Times New Roman" w:hAnsi="Times New Roman"/>
          <w:color w:val="000000"/>
          <w:sz w:val="24"/>
          <w:szCs w:val="23"/>
        </w:rPr>
        <w:t xml:space="preserve">  This study is anonymous and will not require participants to identify themselves on t</w:t>
      </w:r>
      <w:r>
        <w:rPr>
          <w:rFonts w:ascii="Times New Roman" w:hAnsi="Times New Roman"/>
          <w:color w:val="000000"/>
          <w:sz w:val="24"/>
          <w:szCs w:val="23"/>
        </w:rPr>
        <w:t>he survey they will be given.</w:t>
      </w:r>
    </w:p>
    <w:p w:rsidR="00BD22AC" w:rsidRPr="00193787" w:rsidRDefault="00BD22AC" w:rsidP="00BD22AC">
      <w:pPr>
        <w:rPr>
          <w:rFonts w:ascii="Times New Roman" w:hAnsi="Times New Roman"/>
          <w:color w:val="000000"/>
          <w:sz w:val="24"/>
          <w:szCs w:val="23"/>
        </w:rPr>
      </w:pPr>
      <w:r w:rsidRPr="00193787">
        <w:rPr>
          <w:rFonts w:ascii="Times New Roman" w:hAnsi="Times New Roman"/>
          <w:b/>
          <w:color w:val="000000"/>
          <w:sz w:val="24"/>
          <w:szCs w:val="23"/>
        </w:rPr>
        <w:t xml:space="preserve">DURATION: </w:t>
      </w:r>
      <w:r w:rsidRPr="00193787">
        <w:rPr>
          <w:rFonts w:ascii="Times New Roman" w:hAnsi="Times New Roman"/>
          <w:color w:val="000000"/>
          <w:sz w:val="24"/>
          <w:szCs w:val="23"/>
        </w:rPr>
        <w:t>Subjects in this study are expected to participate over one class period lasting roughly 57 minutes.</w:t>
      </w:r>
    </w:p>
    <w:p w:rsidR="00BD22AC" w:rsidRPr="00193787" w:rsidRDefault="00BD22AC" w:rsidP="00BD22AC">
      <w:pPr>
        <w:autoSpaceDE w:val="0"/>
        <w:autoSpaceDN w:val="0"/>
        <w:adjustRightInd w:val="0"/>
        <w:rPr>
          <w:rFonts w:ascii="Times New Roman" w:hAnsi="Times New Roman"/>
          <w:color w:val="000000"/>
          <w:sz w:val="24"/>
          <w:szCs w:val="23"/>
        </w:rPr>
      </w:pPr>
      <w:r w:rsidRPr="00193787">
        <w:rPr>
          <w:rFonts w:ascii="Times New Roman" w:hAnsi="Times New Roman"/>
          <w:b/>
          <w:color w:val="000000"/>
          <w:sz w:val="24"/>
          <w:szCs w:val="23"/>
        </w:rPr>
        <w:t>RISKS:</w:t>
      </w:r>
      <w:r w:rsidRPr="00193787">
        <w:rPr>
          <w:rFonts w:ascii="Times New Roman" w:hAnsi="Times New Roman"/>
          <w:color w:val="000000"/>
          <w:sz w:val="24"/>
          <w:szCs w:val="23"/>
        </w:rPr>
        <w:t xml:space="preserve"> There are no foreseeable risks to parti</w:t>
      </w:r>
      <w:r>
        <w:rPr>
          <w:rFonts w:ascii="Times New Roman" w:hAnsi="Times New Roman"/>
          <w:color w:val="000000"/>
          <w:sz w:val="24"/>
          <w:szCs w:val="23"/>
        </w:rPr>
        <w:t>cipants involved in this study.</w:t>
      </w:r>
    </w:p>
    <w:p w:rsidR="00BD22AC" w:rsidRPr="00193787" w:rsidRDefault="00BD22AC" w:rsidP="00BD22AC">
      <w:pPr>
        <w:rPr>
          <w:rFonts w:ascii="Times New Roman" w:hAnsi="Times New Roman"/>
          <w:color w:val="000000"/>
          <w:sz w:val="24"/>
          <w:szCs w:val="23"/>
        </w:rPr>
      </w:pPr>
      <w:r w:rsidRPr="00193787">
        <w:rPr>
          <w:rFonts w:ascii="Times New Roman" w:hAnsi="Times New Roman"/>
          <w:b/>
          <w:color w:val="000000"/>
          <w:sz w:val="24"/>
          <w:szCs w:val="23"/>
        </w:rPr>
        <w:t>BENEFITS:</w:t>
      </w:r>
      <w:r w:rsidRPr="00193787">
        <w:rPr>
          <w:rFonts w:ascii="Times New Roman" w:hAnsi="Times New Roman"/>
          <w:color w:val="000000"/>
          <w:sz w:val="24"/>
          <w:szCs w:val="23"/>
        </w:rPr>
        <w:t xml:space="preserve"> There are no apparent benefits for the study participants.</w:t>
      </w:r>
    </w:p>
    <w:p w:rsidR="00BD22AC" w:rsidRPr="00193787" w:rsidRDefault="00BD22AC" w:rsidP="00BD22AC">
      <w:pPr>
        <w:rPr>
          <w:rFonts w:ascii="Times New Roman" w:hAnsi="Times New Roman"/>
          <w:color w:val="000000"/>
          <w:sz w:val="24"/>
          <w:szCs w:val="23"/>
        </w:rPr>
      </w:pPr>
      <w:r w:rsidRPr="00193787">
        <w:rPr>
          <w:rFonts w:ascii="Times New Roman" w:hAnsi="Times New Roman"/>
          <w:b/>
          <w:color w:val="000000"/>
          <w:sz w:val="24"/>
          <w:szCs w:val="23"/>
        </w:rPr>
        <w:t>VIDEO/AUDIO/PHOTOGRAPH:</w:t>
      </w:r>
      <w:r w:rsidRPr="00193787">
        <w:rPr>
          <w:rFonts w:ascii="Times New Roman" w:hAnsi="Times New Roman"/>
          <w:color w:val="000000"/>
          <w:sz w:val="24"/>
          <w:szCs w:val="23"/>
        </w:rPr>
        <w:t xml:space="preserve"> I understand that this research wil</w:t>
      </w:r>
      <w:r>
        <w:rPr>
          <w:rFonts w:ascii="Times New Roman" w:hAnsi="Times New Roman"/>
          <w:color w:val="000000"/>
          <w:sz w:val="24"/>
          <w:szCs w:val="23"/>
        </w:rPr>
        <w:t xml:space="preserve">l be photographed Initials___. </w:t>
      </w:r>
    </w:p>
    <w:p w:rsidR="00BD22AC" w:rsidRPr="00193787" w:rsidRDefault="00BD22AC" w:rsidP="00BD22AC">
      <w:pPr>
        <w:autoSpaceDE w:val="0"/>
        <w:autoSpaceDN w:val="0"/>
        <w:adjustRightInd w:val="0"/>
        <w:rPr>
          <w:rFonts w:ascii="Times New Roman" w:hAnsi="Times New Roman"/>
          <w:color w:val="000000"/>
          <w:sz w:val="24"/>
          <w:szCs w:val="23"/>
        </w:rPr>
      </w:pPr>
      <w:r w:rsidRPr="00193787">
        <w:rPr>
          <w:rFonts w:ascii="Times New Roman" w:hAnsi="Times New Roman"/>
          <w:b/>
          <w:color w:val="000000"/>
          <w:sz w:val="24"/>
          <w:szCs w:val="23"/>
        </w:rPr>
        <w:t>CONTACT:</w:t>
      </w:r>
      <w:r w:rsidR="006C5DD7">
        <w:rPr>
          <w:rFonts w:ascii="Times New Roman" w:hAnsi="Times New Roman"/>
          <w:b/>
          <w:color w:val="000000"/>
          <w:sz w:val="24"/>
          <w:szCs w:val="23"/>
        </w:rPr>
        <w:t xml:space="preserve"> </w:t>
      </w:r>
      <w:r w:rsidRPr="00193787">
        <w:rPr>
          <w:rFonts w:ascii="Times New Roman" w:hAnsi="Times New Roman"/>
          <w:sz w:val="24"/>
          <w:szCs w:val="23"/>
        </w:rPr>
        <w:t xml:space="preserve">Prof. Enrique G. Murillo Jr., Professor of Educational Psychology and Counseling, California State University, San Bernardino may be contacted in case of questions pertaining to this research via email at </w:t>
      </w:r>
      <w:hyperlink r:id="rId7" w:history="1">
        <w:r w:rsidRPr="00193787">
          <w:rPr>
            <w:rStyle w:val="Strong"/>
            <w:rFonts w:ascii="Times New Roman" w:hAnsi="Times New Roman"/>
            <w:color w:val="0000EE"/>
            <w:sz w:val="24"/>
            <w:u w:val="single"/>
          </w:rPr>
          <w:t>emurillo@csusb.edu</w:t>
        </w:r>
      </w:hyperlink>
      <w:r w:rsidRPr="00193787">
        <w:rPr>
          <w:rFonts w:ascii="Times New Roman" w:hAnsi="Times New Roman"/>
          <w:sz w:val="24"/>
        </w:rPr>
        <w:t xml:space="preserve"> or by phone at </w:t>
      </w:r>
      <w:r w:rsidRPr="00193787">
        <w:rPr>
          <w:rFonts w:ascii="Times New Roman" w:hAnsi="Times New Roman"/>
          <w:bCs/>
          <w:sz w:val="24"/>
        </w:rPr>
        <w:t>(909) 537-5632</w:t>
      </w:r>
      <w:r w:rsidRPr="00193787">
        <w:rPr>
          <w:rFonts w:ascii="Times New Roman" w:hAnsi="Times New Roman"/>
          <w:sz w:val="24"/>
        </w:rPr>
        <w:t> .</w:t>
      </w:r>
    </w:p>
    <w:p w:rsidR="00C36E34" w:rsidRDefault="00BD22AC" w:rsidP="00C36E34">
      <w:pPr>
        <w:autoSpaceDE w:val="0"/>
        <w:autoSpaceDN w:val="0"/>
        <w:adjustRightInd w:val="0"/>
        <w:rPr>
          <w:rFonts w:ascii="Times New Roman" w:hAnsi="Times New Roman"/>
          <w:color w:val="000000"/>
          <w:sz w:val="24"/>
          <w:szCs w:val="23"/>
        </w:rPr>
      </w:pPr>
      <w:r w:rsidRPr="00193787">
        <w:rPr>
          <w:rFonts w:ascii="Times New Roman" w:hAnsi="Times New Roman"/>
          <w:b/>
          <w:color w:val="000000"/>
          <w:sz w:val="24"/>
          <w:szCs w:val="23"/>
        </w:rPr>
        <w:t>RESULTS:</w:t>
      </w:r>
      <w:r w:rsidRPr="00193787">
        <w:rPr>
          <w:rFonts w:ascii="Times New Roman" w:hAnsi="Times New Roman"/>
          <w:color w:val="000000"/>
          <w:sz w:val="24"/>
          <w:szCs w:val="23"/>
        </w:rPr>
        <w:t xml:space="preserve"> Results of this study may be obtained through group project submissions for EDUC 607 Spring 2012. </w:t>
      </w:r>
    </w:p>
    <w:p w:rsidR="00C36E34" w:rsidRDefault="00C36E34" w:rsidP="00C36E34">
      <w:pPr>
        <w:autoSpaceDE w:val="0"/>
        <w:autoSpaceDN w:val="0"/>
        <w:adjustRightInd w:val="0"/>
        <w:rPr>
          <w:rFonts w:ascii="Times New Roman" w:hAnsi="Times New Roman"/>
          <w:sz w:val="24"/>
          <w:szCs w:val="24"/>
        </w:rPr>
      </w:pPr>
    </w:p>
    <w:p w:rsidR="00BD22AC" w:rsidRPr="00C36E34" w:rsidRDefault="00BD22AC" w:rsidP="00C36E34">
      <w:pPr>
        <w:autoSpaceDE w:val="0"/>
        <w:autoSpaceDN w:val="0"/>
        <w:adjustRightInd w:val="0"/>
        <w:rPr>
          <w:rFonts w:ascii="Times New Roman" w:hAnsi="Times New Roman"/>
          <w:color w:val="000000"/>
          <w:sz w:val="24"/>
          <w:szCs w:val="23"/>
        </w:rPr>
      </w:pPr>
      <w:r>
        <w:rPr>
          <w:rFonts w:ascii="Times New Roman" w:hAnsi="Times New Roman"/>
          <w:sz w:val="24"/>
          <w:szCs w:val="24"/>
        </w:rPr>
        <w:lastRenderedPageBreak/>
        <w:t>Appendix B</w:t>
      </w:r>
    </w:p>
    <w:p w:rsidR="00BD22AC" w:rsidRPr="005144E2" w:rsidRDefault="00BD22AC" w:rsidP="00BD22AC">
      <w:pPr>
        <w:rPr>
          <w:rFonts w:ascii="Times New Roman" w:hAnsi="Times New Roman"/>
          <w:sz w:val="24"/>
          <w:szCs w:val="24"/>
        </w:rPr>
      </w:pPr>
      <w:r w:rsidRPr="005144E2">
        <w:rPr>
          <w:rFonts w:ascii="Times New Roman" w:hAnsi="Times New Roman"/>
          <w:sz w:val="24"/>
          <w:szCs w:val="24"/>
        </w:rPr>
        <w:t xml:space="preserve">Math Class: </w:t>
      </w:r>
      <w:r w:rsidRPr="005144E2">
        <w:rPr>
          <w:rFonts w:ascii="Times New Roman" w:hAnsi="Times New Roman"/>
          <w:sz w:val="24"/>
          <w:szCs w:val="24"/>
        </w:rPr>
        <w:softHyphen/>
      </w:r>
      <w:r w:rsidRPr="005144E2">
        <w:rPr>
          <w:rFonts w:ascii="Times New Roman" w:hAnsi="Times New Roman"/>
          <w:sz w:val="24"/>
          <w:szCs w:val="24"/>
        </w:rPr>
        <w:softHyphen/>
      </w:r>
      <w:r w:rsidRPr="005144E2">
        <w:rPr>
          <w:rFonts w:ascii="Times New Roman" w:hAnsi="Times New Roman"/>
          <w:sz w:val="24"/>
          <w:szCs w:val="24"/>
        </w:rPr>
        <w:softHyphen/>
      </w:r>
      <w:r w:rsidRPr="005144E2">
        <w:rPr>
          <w:rFonts w:ascii="Times New Roman" w:hAnsi="Times New Roman"/>
          <w:sz w:val="24"/>
          <w:szCs w:val="24"/>
        </w:rPr>
        <w:softHyphen/>
      </w:r>
      <w:r w:rsidRPr="005144E2">
        <w:rPr>
          <w:rFonts w:ascii="Times New Roman" w:hAnsi="Times New Roman"/>
          <w:sz w:val="24"/>
          <w:szCs w:val="24"/>
        </w:rPr>
        <w:softHyphen/>
      </w:r>
      <w:r w:rsidRPr="005144E2">
        <w:rPr>
          <w:rFonts w:ascii="Times New Roman" w:hAnsi="Times New Roman"/>
          <w:sz w:val="24"/>
          <w:szCs w:val="24"/>
        </w:rPr>
        <w:softHyphen/>
      </w:r>
      <w:r w:rsidRPr="005144E2">
        <w:rPr>
          <w:rFonts w:ascii="Times New Roman" w:hAnsi="Times New Roman"/>
          <w:sz w:val="24"/>
          <w:szCs w:val="24"/>
        </w:rPr>
        <w:softHyphen/>
      </w:r>
      <w:r w:rsidRPr="005144E2">
        <w:rPr>
          <w:rFonts w:ascii="Times New Roman" w:hAnsi="Times New Roman"/>
          <w:sz w:val="24"/>
          <w:szCs w:val="24"/>
        </w:rPr>
        <w:softHyphen/>
      </w:r>
      <w:r w:rsidRPr="005144E2">
        <w:rPr>
          <w:rFonts w:ascii="Times New Roman" w:hAnsi="Times New Roman"/>
          <w:sz w:val="24"/>
          <w:szCs w:val="24"/>
        </w:rPr>
        <w:softHyphen/>
      </w:r>
      <w:r w:rsidRPr="005144E2">
        <w:rPr>
          <w:rFonts w:ascii="Times New Roman" w:hAnsi="Times New Roman"/>
          <w:sz w:val="24"/>
          <w:szCs w:val="24"/>
        </w:rPr>
        <w:softHyphen/>
      </w:r>
      <w:r w:rsidRPr="005144E2">
        <w:rPr>
          <w:rFonts w:ascii="Times New Roman" w:hAnsi="Times New Roman"/>
          <w:sz w:val="24"/>
          <w:szCs w:val="24"/>
        </w:rPr>
        <w:softHyphen/>
      </w:r>
      <w:r w:rsidRPr="005144E2">
        <w:rPr>
          <w:rFonts w:ascii="Times New Roman" w:hAnsi="Times New Roman"/>
          <w:sz w:val="24"/>
          <w:szCs w:val="24"/>
        </w:rPr>
        <w:softHyphen/>
      </w:r>
      <w:r w:rsidRPr="005144E2">
        <w:rPr>
          <w:rFonts w:ascii="Times New Roman" w:hAnsi="Times New Roman"/>
          <w:sz w:val="24"/>
          <w:szCs w:val="24"/>
        </w:rPr>
        <w:softHyphen/>
      </w:r>
      <w:r w:rsidRPr="005144E2">
        <w:rPr>
          <w:rFonts w:ascii="Times New Roman" w:hAnsi="Times New Roman"/>
          <w:sz w:val="24"/>
          <w:szCs w:val="24"/>
        </w:rPr>
        <w:softHyphen/>
      </w:r>
      <w:r w:rsidRPr="005144E2">
        <w:rPr>
          <w:rFonts w:ascii="Times New Roman" w:hAnsi="Times New Roman"/>
          <w:sz w:val="24"/>
          <w:szCs w:val="24"/>
        </w:rPr>
        <w:softHyphen/>
      </w:r>
      <w:r w:rsidRPr="005144E2">
        <w:rPr>
          <w:rFonts w:ascii="Times New Roman" w:hAnsi="Times New Roman"/>
          <w:sz w:val="24"/>
          <w:szCs w:val="24"/>
        </w:rPr>
        <w:softHyphen/>
      </w:r>
      <w:r w:rsidRPr="005144E2">
        <w:rPr>
          <w:rFonts w:ascii="Times New Roman" w:hAnsi="Times New Roman"/>
          <w:sz w:val="24"/>
          <w:szCs w:val="24"/>
        </w:rPr>
        <w:softHyphen/>
        <w:t>_________________</w:t>
      </w:r>
      <w:r>
        <w:rPr>
          <w:rFonts w:ascii="Times New Roman" w:hAnsi="Times New Roman"/>
          <w:sz w:val="24"/>
          <w:szCs w:val="24"/>
        </w:rPr>
        <w:t>___</w:t>
      </w:r>
      <w:r>
        <w:rPr>
          <w:rFonts w:ascii="Times New Roman" w:hAnsi="Times New Roman"/>
          <w:sz w:val="24"/>
          <w:szCs w:val="24"/>
        </w:rPr>
        <w:tab/>
      </w:r>
      <w:r w:rsidRPr="005144E2">
        <w:rPr>
          <w:rFonts w:ascii="Times New Roman" w:hAnsi="Times New Roman"/>
          <w:sz w:val="24"/>
          <w:szCs w:val="24"/>
        </w:rPr>
        <w:t>Grade Level: _______</w:t>
      </w:r>
      <w:r w:rsidRPr="005144E2">
        <w:rPr>
          <w:rFonts w:ascii="Times New Roman" w:hAnsi="Times New Roman"/>
          <w:sz w:val="24"/>
          <w:szCs w:val="24"/>
        </w:rPr>
        <w:tab/>
      </w:r>
      <w:r>
        <w:rPr>
          <w:rFonts w:ascii="Times New Roman" w:hAnsi="Times New Roman"/>
          <w:sz w:val="24"/>
          <w:szCs w:val="24"/>
        </w:rPr>
        <w:tab/>
      </w:r>
      <w:r w:rsidRPr="005144E2">
        <w:rPr>
          <w:rFonts w:ascii="Times New Roman" w:hAnsi="Times New Roman"/>
          <w:sz w:val="24"/>
          <w:szCs w:val="24"/>
        </w:rPr>
        <w:t>Circle Gender: M / F</w:t>
      </w:r>
    </w:p>
    <w:p w:rsidR="00BD22AC" w:rsidRPr="005144E2" w:rsidRDefault="0038690E" w:rsidP="00BD22AC">
      <w:pPr>
        <w:jc w:val="center"/>
        <w:rPr>
          <w:rFonts w:ascii="Times New Roman" w:hAnsi="Times New Roman"/>
          <w:b/>
        </w:rPr>
      </w:pPr>
      <w:r>
        <w:rPr>
          <w:rFonts w:ascii="Times New Roman" w:hAnsi="Times New Roman"/>
          <w:b/>
          <w:noProof/>
        </w:rPr>
        <w:pict>
          <v:rect id="Rectangle 243" o:spid="_x0000_s1026" style="position:absolute;left:0;text-align:left;margin-left:-1.3pt;margin-top:19.5pt;width:469.95pt;height:280.6pt;z-index:251814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" filled="f" strokeweight="3pt">
            <v:stroke linestyle="thinThin"/>
          </v:rect>
        </w:pict>
      </w:r>
      <w:r w:rsidR="00BD22AC" w:rsidRPr="005144E2">
        <w:rPr>
          <w:rFonts w:ascii="Times New Roman" w:hAnsi="Times New Roman"/>
          <w:b/>
        </w:rPr>
        <w:t>“HURDLES RACE”</w:t>
      </w:r>
    </w:p>
    <w:p w:rsidR="00BD22AC" w:rsidRPr="00952379" w:rsidRDefault="006C5DD7" w:rsidP="00BD22AC">
      <w:pPr>
        <w:rPr>
          <w:b/>
        </w:rPr>
      </w:pPr>
      <w:r w:rsidRPr="0038690E">
        <w:rPr>
          <w:noProof/>
        </w:rPr>
        <w:pict>
          <v:shape id="Arc 234" o:spid="_x0000_s1079" style="position:absolute;margin-left:160.35pt;margin-top:8.15pt;width:53.05pt;height:219.6pt;rotation:-2477878fd;flip:x;z-index:251805696;visibility:visib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" adj="0,,0" path="m7911,nfc16170,3251,21600,11223,21600,20099v,3407,-807,6766,-2353,9803em7911,nsc16170,3251,21600,11223,21600,20099v,3407,-807,6766,-2353,9803l,20099,7911,xe" filled="f" strokeweight="1pt">
            <v:stroke joinstyle="round"/>
            <v:formulas/>
            <v:path arrowok="t" o:extrusionok="f" o:connecttype="custom" o:connectlocs="213990,0;520560,3458845;0,2324906" o:connectangles="0,0,0"/>
          </v:shape>
        </w:pict>
      </w:r>
      <w:r w:rsidR="0038690E" w:rsidRPr="0038690E">
        <w:rPr>
          <w:noProof/>
        </w:rPr>
        <w:pict>
          <v:shapetype id="_x0000_t202" coordsize="21600,21600" o:spt="202" path="m,l,21600r21600,l21600,xe">
            <v:stroke joinstyle="miter"/>
            <v:path gradientshapeok="t" o:connecttype="rect"/>
          </v:shapetype>
          <v:shape id="Text Box 219" o:spid="_x0000_s1087" type="#_x0000_t202" style="position:absolute;margin-left:23.65pt;margin-top:33.95pt;width:47.1pt;height:38.2pt;z-index:2517903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" filled="f" stroked="f">
            <v:fill opacity="58853f"/>
            <v:textbox>
              <w:txbxContent>
                <w:p w:rsidR="00612C8F" w:rsidRPr="00952379" w:rsidRDefault="00612C8F" w:rsidP="00BD22AC">
                  <w:pPr>
                    <w:spacing w:line="240" w:lineRule="auto"/>
                    <w:rPr>
                      <w:rFonts w:ascii="Times New Roman" w:hAnsi="Times New Roman"/>
                      <w:sz w:val="24"/>
                      <w:szCs w:val="24"/>
                    </w:rPr>
                  </w:pPr>
                  <w:r>
                    <w:rPr>
                      <w:rFonts w:ascii="Times New Roman" w:hAnsi="Times New Roman"/>
                      <w:sz w:val="24"/>
                      <w:szCs w:val="24"/>
                    </w:rPr>
                    <w:t>400</w:t>
                  </w:r>
                </w:p>
              </w:txbxContent>
            </v:textbox>
          </v:shape>
        </w:pict>
      </w:r>
      <w:r w:rsidR="0038690E" w:rsidRPr="0038690E">
        <w:rPr>
          <w:noProof/>
        </w:rPr>
        <w:pict>
          <v:shapetype id="_x0000_t32" coordsize="21600,21600" o:spt="32" o:oned="t" path="m,l21600,21600e" filled="f">
            <v:path arrowok="t" fillok="f" o:connecttype="none"/>
            <o:lock v:ext="edit" shapetype="t"/>
          </v:shapetype>
          <v:shape id="AutoShape 244" o:spid="_x0000_s1086" type="#_x0000_t32" style="position:absolute;margin-left:236.5pt;margin-top:235.1pt;width:0;height:10.35pt;z-index:251815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"/>
        </w:pict>
      </w:r>
      <w:r w:rsidR="0038690E" w:rsidRPr="0038690E">
        <w:rPr>
          <w:noProof/>
        </w:rPr>
        <w:pict>
          <v:shape id="Text Box 245" o:spid="_x0000_s1027" type="#_x0000_t202" style="position:absolute;margin-left:198.75pt;margin-top:242.05pt;width:27.45pt;height:38.2pt;z-index:2518169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" filled="f" stroked="f">
            <v:fill opacity="58853f"/>
            <v:textbox>
              <w:txbxContent>
                <w:p w:rsidR="00612C8F" w:rsidRPr="00952379" w:rsidRDefault="00612C8F" w:rsidP="00BD22AC">
                  <w:pPr>
                    <w:spacing w:line="240" w:lineRule="auto"/>
                    <w:rPr>
                      <w:rFonts w:ascii="Times New Roman" w:hAnsi="Times New Roman"/>
                      <w:sz w:val="24"/>
                      <w:szCs w:val="24"/>
                    </w:rPr>
                  </w:pPr>
                  <w:r>
                    <w:rPr>
                      <w:rFonts w:ascii="Times New Roman" w:hAnsi="Times New Roman"/>
                      <w:sz w:val="24"/>
                      <w:szCs w:val="24"/>
                    </w:rPr>
                    <w:t>60</w:t>
                  </w:r>
                </w:p>
              </w:txbxContent>
            </v:textbox>
          </v:shape>
        </w:pict>
      </w:r>
      <w:r w:rsidR="0038690E" w:rsidRPr="0038690E">
        <w:rPr>
          <w:noProof/>
        </w:rPr>
        <w:pict>
          <v:shape id="AutoShape 231" o:spid="_x0000_s1085" type="#_x0000_t32" style="position:absolute;margin-left:91.15pt;margin-top:235.1pt;width:0;height:10.35pt;z-index:251802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"/>
        </w:pict>
      </w:r>
      <w:r w:rsidR="0038690E" w:rsidRPr="0038690E">
        <w:rPr>
          <w:noProof/>
        </w:rPr>
        <w:pict>
          <v:shape id="AutoShape 222" o:spid="_x0000_s1084" type="#_x0000_t32" style="position:absolute;margin-left:212.45pt;margin-top:235.1pt;width:0;height:10.35pt;z-index:251793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"/>
        </w:pict>
      </w:r>
      <w:r w:rsidR="0038690E" w:rsidRPr="0038690E">
        <w:rPr>
          <w:noProof/>
        </w:rPr>
        <w:pict>
          <v:shape id="AutoShape 233" o:spid="_x0000_s1083" type="#_x0000_t32" style="position:absolute;margin-left:139.65pt;margin-top:235.25pt;width:0;height:10.35pt;z-index:251804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"/>
        </w:pict>
      </w:r>
      <w:r w:rsidR="0038690E" w:rsidRPr="0038690E">
        <w:rPr>
          <w:noProof/>
        </w:rPr>
        <w:pict>
          <v:shape id="AutoShape 232" o:spid="_x0000_s1082" type="#_x0000_t32" style="position:absolute;margin-left:114.75pt;margin-top:235pt;width:0;height:10.35pt;z-index:251803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"/>
        </w:pict>
      </w:r>
      <w:r w:rsidR="0038690E" w:rsidRPr="0038690E">
        <w:rPr>
          <w:noProof/>
        </w:rPr>
        <w:pict>
          <v:shape id="AutoShape 229" o:spid="_x0000_s1081" type="#_x0000_t32" style="position:absolute;margin-left:187.95pt;margin-top:235.1pt;width:0;height:10.35pt;z-index:251800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"/>
        </w:pict>
      </w:r>
      <w:r w:rsidR="0038690E" w:rsidRPr="0038690E">
        <w:rPr>
          <w:noProof/>
        </w:rPr>
        <w:pict>
          <v:shape id="AutoShape 230" o:spid="_x0000_s1080" type="#_x0000_t32" style="position:absolute;margin-left:163.75pt;margin-top:235.25pt;width:0;height:10.35pt;z-index:251801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"/>
        </w:pict>
      </w:r>
      <w:r w:rsidR="0038690E" w:rsidRPr="0038690E">
        <w:rPr>
          <w:noProof/>
        </w:rPr>
        <w:pict>
          <v:shape id="AutoShape 223" o:spid="_x0000_s1078" type="#_x0000_t32" style="position:absolute;margin-left:66.55pt;margin-top:167.75pt;width:31.95pt;height:1in;flip:y;z-index:251794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" strokeweight="1pt">
            <v:stroke dashstyle="1 1"/>
          </v:shape>
        </w:pict>
      </w:r>
      <w:r w:rsidR="0038690E" w:rsidRPr="0038690E">
        <w:rPr>
          <w:noProof/>
        </w:rPr>
        <w:pict>
          <v:shape id="Text Box 242" o:spid="_x0000_s1028" type="#_x0000_t202" style="position:absolute;margin-left:105.75pt;margin-top:253.2pt;width:144.45pt;height:38.2pt;z-index:2518138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" filled="f" stroked="f">
            <v:fill opacity="58853f"/>
            <v:textbox>
              <w:txbxContent>
                <w:p w:rsidR="00612C8F" w:rsidRPr="00952379" w:rsidRDefault="00612C8F" w:rsidP="00BD22AC">
                  <w:pPr>
                    <w:spacing w:line="240" w:lineRule="auto"/>
                    <w:rPr>
                      <w:rFonts w:ascii="Times New Roman" w:hAnsi="Times New Roman"/>
                      <w:sz w:val="24"/>
                      <w:szCs w:val="24"/>
                    </w:rPr>
                  </w:pPr>
                  <w:r>
                    <w:rPr>
                      <w:rFonts w:ascii="Times New Roman" w:hAnsi="Times New Roman"/>
                      <w:sz w:val="24"/>
                      <w:szCs w:val="24"/>
                    </w:rPr>
                    <w:t>Time (Seconds)</w:t>
                  </w:r>
                </w:p>
              </w:txbxContent>
            </v:textbox>
          </v:shape>
        </w:pict>
      </w:r>
      <w:r w:rsidR="0038690E" w:rsidRPr="0038690E">
        <w:rPr>
          <w:noProof/>
        </w:rPr>
        <w:pict>
          <v:shape id="Text Box 241" o:spid="_x0000_s1029" type="#_x0000_t202" style="position:absolute;margin-left:.8pt;margin-top:106.45pt;width:58.05pt;height:38.2pt;z-index:2518128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" filled="f" stroked="f">
            <v:fill opacity="58853f"/>
            <v:textbox>
              <w:txbxContent>
                <w:p w:rsidR="00612C8F" w:rsidRPr="00952379" w:rsidRDefault="00612C8F" w:rsidP="00BD22AC">
                  <w:pPr>
                    <w:spacing w:line="240" w:lineRule="auto"/>
                    <w:rPr>
                      <w:rFonts w:ascii="Times New Roman" w:hAnsi="Times New Roman"/>
                      <w:sz w:val="24"/>
                      <w:szCs w:val="24"/>
                    </w:rPr>
                  </w:pPr>
                  <w:r w:rsidRPr="00952379">
                    <w:rPr>
                      <w:rFonts w:ascii="Times New Roman" w:hAnsi="Times New Roman"/>
                      <w:sz w:val="24"/>
                      <w:szCs w:val="24"/>
                    </w:rPr>
                    <w:t>Distance (Meters)</w:t>
                  </w:r>
                </w:p>
              </w:txbxContent>
            </v:textbox>
          </v:shape>
        </w:pict>
      </w:r>
      <w:r w:rsidR="0038690E" w:rsidRPr="0038690E">
        <w:rPr>
          <w:noProof/>
        </w:rPr>
        <w:pict>
          <v:shape id="Text Box 238" o:spid="_x0000_s1030" type="#_x0000_t202" style="position:absolute;margin-left:415.85pt;margin-top:106.45pt;width:29.25pt;height:26.3pt;z-index:2518097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" filled="f" stroked="f">
            <v:fill opacity="58853f"/>
            <v:textbox>
              <w:txbxContent>
                <w:p w:rsidR="00612C8F" w:rsidRPr="00952379" w:rsidRDefault="00612C8F" w:rsidP="00BD22AC">
                  <w:pPr>
                    <w:rPr>
                      <w:rFonts w:ascii="Times New Roman" w:hAnsi="Times New Roman"/>
                      <w:sz w:val="30"/>
                      <w:szCs w:val="30"/>
                    </w:rPr>
                  </w:pPr>
                  <w:r w:rsidRPr="00952379">
                    <w:rPr>
                      <w:rFonts w:ascii="Times New Roman" w:hAnsi="Times New Roman"/>
                      <w:sz w:val="30"/>
                      <w:szCs w:val="30"/>
                    </w:rPr>
                    <w:t>A</w:t>
                  </w:r>
                </w:p>
              </w:txbxContent>
            </v:textbox>
          </v:shape>
        </w:pict>
      </w:r>
      <w:r w:rsidR="0038690E" w:rsidRPr="0038690E">
        <w:rPr>
          <w:noProof/>
        </w:rPr>
        <w:pict>
          <v:shape id="Text Box 239" o:spid="_x0000_s1031" type="#_x0000_t202" style="position:absolute;margin-left:416.15pt;margin-top:128.2pt;width:29.25pt;height:26.3pt;z-index:2518108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" filled="f" stroked="f">
            <v:fill opacity="58853f"/>
            <v:textbox>
              <w:txbxContent>
                <w:p w:rsidR="00612C8F" w:rsidRPr="00952379" w:rsidRDefault="00612C8F" w:rsidP="00BD22AC">
                  <w:pPr>
                    <w:rPr>
                      <w:rFonts w:ascii="Times New Roman" w:hAnsi="Times New Roman"/>
                      <w:sz w:val="30"/>
                      <w:szCs w:val="30"/>
                    </w:rPr>
                  </w:pPr>
                  <w:r>
                    <w:rPr>
                      <w:rFonts w:ascii="Times New Roman" w:hAnsi="Times New Roman"/>
                      <w:sz w:val="30"/>
                      <w:szCs w:val="30"/>
                    </w:rPr>
                    <w:t>B</w:t>
                  </w:r>
                </w:p>
              </w:txbxContent>
            </v:textbox>
          </v:shape>
        </w:pict>
      </w:r>
      <w:r w:rsidR="0038690E" w:rsidRPr="0038690E">
        <w:rPr>
          <w:noProof/>
        </w:rPr>
        <w:pict>
          <v:shape id="Text Box 240" o:spid="_x0000_s1032" type="#_x0000_t202" style="position:absolute;margin-left:415.2pt;margin-top:148pt;width:29.25pt;height:26.3pt;z-index:2518118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" filled="f" stroked="f">
            <v:fill opacity="58853f"/>
            <v:textbox>
              <w:txbxContent>
                <w:p w:rsidR="00612C8F" w:rsidRPr="00952379" w:rsidRDefault="00612C8F" w:rsidP="00BD22AC">
                  <w:pPr>
                    <w:rPr>
                      <w:rFonts w:ascii="Times New Roman" w:hAnsi="Times New Roman"/>
                      <w:sz w:val="30"/>
                      <w:szCs w:val="30"/>
                    </w:rPr>
                  </w:pPr>
                  <w:r>
                    <w:rPr>
                      <w:rFonts w:ascii="Times New Roman" w:hAnsi="Times New Roman"/>
                      <w:sz w:val="30"/>
                      <w:szCs w:val="30"/>
                    </w:rPr>
                    <w:t>C</w:t>
                  </w:r>
                </w:p>
              </w:txbxContent>
            </v:textbox>
          </v:shape>
        </w:pict>
      </w:r>
      <w:r w:rsidR="0038690E" w:rsidRPr="0038690E">
        <w:rPr>
          <w:noProof/>
        </w:rPr>
        <w:pict>
          <v:shape id="AutoShape 237" o:spid="_x0000_s1077" type="#_x0000_t32" style="position:absolute;margin-left:353pt;margin-top:140.3pt;width:66.75pt;height:0;z-index:251808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" strokeweight="1pt">
            <v:stroke dashstyle="longDashDot"/>
          </v:shape>
        </w:pict>
      </w:r>
      <w:r w:rsidR="0038690E" w:rsidRPr="0038690E">
        <w:rPr>
          <w:noProof/>
        </w:rPr>
        <w:pict>
          <v:shape id="AutoShape 235" o:spid="_x0000_s1076" type="#_x0000_t32" style="position:absolute;margin-left:66.55pt;margin-top:64.5pt;width:156.35pt;height:175.25pt;flip:y;z-index:251806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" strokeweight="1pt">
            <v:stroke dashstyle="longDashDot"/>
          </v:shape>
        </w:pict>
      </w:r>
      <w:r w:rsidR="0038690E" w:rsidRPr="0038690E">
        <w:rPr>
          <w:noProof/>
        </w:rPr>
        <w:pict>
          <v:shape id="AutoShape 228" o:spid="_x0000_s1075" type="#_x0000_t32" style="position:absolute;margin-left:353.65pt;margin-top:119.6pt;width:66.1pt;height:0;z-index:251799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" strokeweight="1pt"/>
        </w:pict>
      </w:r>
      <w:r w:rsidR="0038690E" w:rsidRPr="0038690E">
        <w:rPr>
          <w:noProof/>
        </w:rPr>
        <w:pict>
          <v:shape id="AutoShape 226" o:spid="_x0000_s1072" type="#_x0000_t32" style="position:absolute;margin-left:353.65pt;margin-top:160.3pt;width:66.1pt;height:0;flip:x;z-index:251797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" strokeweight="1pt">
            <v:stroke dashstyle="1 1"/>
          </v:shape>
        </w:pict>
      </w:r>
      <w:r w:rsidR="0038690E" w:rsidRPr="0038690E">
        <w:rPr>
          <w:noProof/>
        </w:rPr>
        <w:pict>
          <v:shape id="AutoShape 224" o:spid="_x0000_s1071" type="#_x0000_t32" style="position:absolute;margin-left:98.5pt;margin-top:167.75pt;width:42.1pt;height:0;z-index:251795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" strokeweight="1pt">
            <v:stroke dashstyle="1 1"/>
          </v:shape>
        </w:pict>
      </w:r>
      <w:r w:rsidR="0038690E" w:rsidRPr="0038690E">
        <w:rPr>
          <w:noProof/>
        </w:rPr>
        <w:pict>
          <v:shape id="AutoShape 220" o:spid="_x0000_s1070" type="#_x0000_t32" style="position:absolute;margin-left:66.55pt;margin-top:239.75pt;width:215.35pt;height:0;z-index:251791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">
            <v:stroke endarrow="block"/>
          </v:shape>
        </w:pict>
      </w:r>
      <w:r w:rsidR="0038690E" w:rsidRPr="0038690E">
        <w:rPr>
          <w:noProof/>
        </w:rPr>
        <w:pict>
          <v:shape id="AutoShape 221" o:spid="_x0000_s1069" type="#_x0000_t32" style="position:absolute;margin-left:66.55pt;margin-top:8.85pt;width:0;height:230.9pt;flip:y;z-index:251792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">
            <v:stroke endarrow="block"/>
          </v:shape>
        </w:pict>
      </w:r>
    </w:p>
    <w:p w:rsidR="00BD22AC" w:rsidRDefault="006C5DD7" w:rsidP="00BD22AC">
      <w:r w:rsidRPr="0038690E">
        <w:rPr>
          <w:noProof/>
        </w:rPr>
        <w:pict>
          <v:shape id="AutoShape 225" o:spid="_x0000_s1074" type="#_x0000_t32" style="position:absolute;margin-left:152.15pt;margin-top:17.1pt;width:166.85pt;height:117.75pt;flip:y;z-index:251796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" strokeweight="1pt">
            <v:stroke dashstyle="1 1"/>
          </v:shape>
        </w:pict>
      </w:r>
      <w:r w:rsidR="0038690E">
        <w:rPr>
          <w:noProof/>
        </w:rPr>
        <w:pict>
          <v:shape id="AutoShape 246" o:spid="_x0000_s1068" type="#_x0000_t32" style="position:absolute;margin-left:60.1pt;margin-top:19.6pt;width:11.6pt;height:.05pt;z-index:251817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"/>
        </w:pict>
      </w:r>
      <w:r w:rsidR="0038690E">
        <w:rPr>
          <w:noProof/>
        </w:rPr>
        <w:pict>
          <v:shape id="AutoShape 236" o:spid="_x0000_s1067" type="#_x0000_t32" style="position:absolute;margin-left:222.9pt;margin-top:8.5pt;width:16.95pt;height:30.55pt;flip:y;z-index:251807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" strokeweight="1pt">
            <v:stroke dashstyle="longDashDot"/>
          </v:shape>
        </w:pict>
      </w:r>
    </w:p>
    <w:p w:rsidR="00BD22AC" w:rsidRDefault="00BD22AC" w:rsidP="00BD22AC"/>
    <w:p w:rsidR="00BD22AC" w:rsidRDefault="006C5DD7" w:rsidP="00BD22AC">
      <w:r w:rsidRPr="0038690E">
        <w:rPr>
          <w:noProof/>
        </w:rPr>
        <w:pict>
          <v:shape id="Arc 227" o:spid="_x0000_s1073" style="position:absolute;margin-left:98.7pt;margin-top:42.6pt;width:1in;height:25.55pt;rotation:5544455fd;z-index:251798528;visibility:visib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" adj="0,,0" path="m20198,-1nfc21125,2445,21600,5038,21600,7654em20198,-1nsc21125,2445,21600,5038,21600,7654l,7654,20198,-1xe" filled="f" strokeweight="1pt">
            <v:stroke dashstyle="1 1" joinstyle="round"/>
            <v:formulas/>
            <v:path arrowok="t" o:extrusionok="f" o:connecttype="custom" o:connectlocs="855049,0;914400,324485;0,324485" o:connectangles="0,0,0"/>
          </v:shape>
        </w:pict>
      </w:r>
      <w:r w:rsidR="0038690E">
        <w:rPr>
          <w:noProof/>
        </w:rPr>
        <w:pict>
          <v:shape id="AutoShape 247" o:spid="_x0000_s1066" type="#_x0000_t32" style="position:absolute;margin-left:60.1pt;margin-top:17.55pt;width:11.6pt;height:.05pt;z-index:251819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"/>
        </w:pict>
      </w:r>
    </w:p>
    <w:p w:rsidR="00BD22AC" w:rsidRDefault="00BD22AC" w:rsidP="00BD22AC"/>
    <w:p w:rsidR="00BD22AC" w:rsidRDefault="0038690E" w:rsidP="00BD22AC">
      <w:r>
        <w:rPr>
          <w:noProof/>
        </w:rPr>
        <w:pict>
          <v:shape id="AutoShape 248" o:spid="_x0000_s1065" type="#_x0000_t32" style="position:absolute;margin-left:60.45pt;margin-top:15.1pt;width:11.6pt;height:.05pt;z-index:251820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"/>
        </w:pict>
      </w:r>
    </w:p>
    <w:p w:rsidR="00BD22AC" w:rsidRDefault="00BD22AC" w:rsidP="00BD22AC"/>
    <w:p w:rsidR="00BD22AC" w:rsidRDefault="0038690E" w:rsidP="00BD22AC">
      <w:r>
        <w:rPr>
          <w:noProof/>
        </w:rPr>
        <w:pict>
          <v:shape id="AutoShape 249" o:spid="_x0000_s1064" type="#_x0000_t32" style="position:absolute;margin-left:60.1pt;margin-top:13pt;width:11.6pt;height:.05pt;z-index:251821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"/>
        </w:pict>
      </w:r>
    </w:p>
    <w:p w:rsidR="00BD22AC" w:rsidRDefault="00BD22AC" w:rsidP="00BD22AC"/>
    <w:p w:rsidR="00BD22AC" w:rsidRDefault="00BD22AC" w:rsidP="00BD22AC"/>
    <w:p w:rsidR="00BD22AC" w:rsidRDefault="00BD22AC" w:rsidP="00BD22AC"/>
    <w:p w:rsidR="00BD22AC" w:rsidRPr="00B136EA" w:rsidRDefault="00BD22AC" w:rsidP="00BD22AC">
      <w:pPr>
        <w:rPr>
          <w:rFonts w:ascii="Times New Roman" w:hAnsi="Times New Roman"/>
          <w:b/>
        </w:rPr>
      </w:pPr>
      <w:r w:rsidRPr="00B136EA">
        <w:rPr>
          <w:rFonts w:ascii="Times New Roman" w:hAnsi="Times New Roman"/>
          <w:b/>
        </w:rPr>
        <w:t>The graph sketched above describes what happened when 3 athletes A, B, and C enter a 400 meter hurdle race.  Answer the following questions to the best of your ability based on the graph.</w:t>
      </w:r>
    </w:p>
    <w:p w:rsidR="00BD22AC" w:rsidRDefault="00BD22AC" w:rsidP="00BD22AC">
      <w:pPr>
        <w:pStyle w:val="ListParagraph"/>
        <w:numPr>
          <w:ilvl w:val="0"/>
          <w:numId w:val="2"/>
        </w:numPr>
        <w:ind w:left="360"/>
        <w:rPr>
          <w:rFonts w:ascii="Times New Roman" w:hAnsi="Times New Roman"/>
        </w:rPr>
      </w:pPr>
      <w:r w:rsidRPr="005144E2">
        <w:rPr>
          <w:rFonts w:ascii="Times New Roman" w:hAnsi="Times New Roman"/>
        </w:rPr>
        <w:t xml:space="preserve">What is the </w:t>
      </w:r>
      <w:r w:rsidRPr="005144E2">
        <w:rPr>
          <w:rFonts w:ascii="Times New Roman" w:hAnsi="Times New Roman"/>
          <w:i/>
        </w:rPr>
        <w:t>x</w:t>
      </w:r>
      <w:r w:rsidRPr="005144E2">
        <w:rPr>
          <w:rFonts w:ascii="Times New Roman" w:hAnsi="Times New Roman"/>
        </w:rPr>
        <w:t>-axis?</w:t>
      </w:r>
    </w:p>
    <w:p w:rsidR="00BD22AC" w:rsidRDefault="00BD22AC" w:rsidP="00BD22AC">
      <w:pPr>
        <w:pStyle w:val="ListParagraph"/>
        <w:ind w:left="360"/>
        <w:rPr>
          <w:rFonts w:ascii="Times New Roman" w:hAnsi="Times New Roman"/>
        </w:rPr>
      </w:pPr>
    </w:p>
    <w:p w:rsidR="00BD22AC" w:rsidRDefault="00BD22AC" w:rsidP="00BD22AC">
      <w:pPr>
        <w:pStyle w:val="ListParagraph"/>
        <w:numPr>
          <w:ilvl w:val="0"/>
          <w:numId w:val="2"/>
        </w:numPr>
        <w:ind w:left="360"/>
        <w:rPr>
          <w:rFonts w:ascii="Times New Roman" w:hAnsi="Times New Roman"/>
        </w:rPr>
      </w:pPr>
      <w:r>
        <w:rPr>
          <w:rFonts w:ascii="Times New Roman" w:hAnsi="Times New Roman"/>
        </w:rPr>
        <w:t xml:space="preserve">What is the </w:t>
      </w:r>
      <w:r w:rsidRPr="005144E2">
        <w:rPr>
          <w:rFonts w:ascii="Times New Roman" w:hAnsi="Times New Roman"/>
          <w:i/>
        </w:rPr>
        <w:t>y</w:t>
      </w:r>
      <w:r>
        <w:rPr>
          <w:rFonts w:ascii="Times New Roman" w:hAnsi="Times New Roman"/>
        </w:rPr>
        <w:t>-axis?</w:t>
      </w:r>
    </w:p>
    <w:p w:rsidR="00BD22AC" w:rsidRDefault="00BD22AC" w:rsidP="00BD22AC">
      <w:pPr>
        <w:pStyle w:val="ListParagraph"/>
        <w:ind w:left="360"/>
        <w:rPr>
          <w:rFonts w:ascii="Times New Roman" w:hAnsi="Times New Roman"/>
        </w:rPr>
      </w:pPr>
    </w:p>
    <w:p w:rsidR="00BD22AC" w:rsidRDefault="00BD22AC" w:rsidP="00BD22AC">
      <w:pPr>
        <w:pStyle w:val="ListParagraph"/>
        <w:numPr>
          <w:ilvl w:val="0"/>
          <w:numId w:val="2"/>
        </w:numPr>
        <w:ind w:left="360"/>
        <w:rPr>
          <w:rFonts w:ascii="Times New Roman" w:hAnsi="Times New Roman"/>
        </w:rPr>
      </w:pPr>
      <w:r>
        <w:rPr>
          <w:rFonts w:ascii="Times New Roman" w:hAnsi="Times New Roman"/>
        </w:rPr>
        <w:t>What is the independent variable?</w:t>
      </w:r>
    </w:p>
    <w:p w:rsidR="00BD22AC" w:rsidRDefault="00BD22AC" w:rsidP="00BD22AC">
      <w:pPr>
        <w:pStyle w:val="ListParagraph"/>
        <w:ind w:left="360"/>
        <w:rPr>
          <w:rFonts w:ascii="Times New Roman" w:hAnsi="Times New Roman"/>
        </w:rPr>
      </w:pPr>
    </w:p>
    <w:p w:rsidR="00BD22AC" w:rsidRDefault="00BD22AC" w:rsidP="00BD22AC">
      <w:pPr>
        <w:pStyle w:val="ListParagraph"/>
        <w:numPr>
          <w:ilvl w:val="0"/>
          <w:numId w:val="2"/>
        </w:numPr>
        <w:ind w:left="360"/>
        <w:rPr>
          <w:rFonts w:ascii="Times New Roman" w:hAnsi="Times New Roman"/>
        </w:rPr>
      </w:pPr>
      <w:r>
        <w:rPr>
          <w:rFonts w:ascii="Times New Roman" w:hAnsi="Times New Roman"/>
        </w:rPr>
        <w:t>What is the dependent variable?</w:t>
      </w:r>
    </w:p>
    <w:p w:rsidR="00BD22AC" w:rsidRDefault="00BD22AC" w:rsidP="00BD22AC">
      <w:pPr>
        <w:pStyle w:val="ListParagraph"/>
        <w:ind w:left="360"/>
        <w:rPr>
          <w:rFonts w:ascii="Times New Roman" w:hAnsi="Times New Roman"/>
        </w:rPr>
      </w:pPr>
    </w:p>
    <w:p w:rsidR="00BD22AC" w:rsidRDefault="00BD22AC" w:rsidP="00BD22AC">
      <w:pPr>
        <w:pStyle w:val="ListParagraph"/>
        <w:numPr>
          <w:ilvl w:val="0"/>
          <w:numId w:val="2"/>
        </w:numPr>
        <w:ind w:left="360"/>
        <w:rPr>
          <w:rFonts w:ascii="Times New Roman" w:hAnsi="Times New Roman"/>
        </w:rPr>
      </w:pPr>
      <w:r>
        <w:rPr>
          <w:rFonts w:ascii="Times New Roman" w:hAnsi="Times New Roman"/>
        </w:rPr>
        <w:t>What is the point of intersection of runners A and B?</w:t>
      </w:r>
    </w:p>
    <w:p w:rsidR="00BD22AC" w:rsidRDefault="00BD22AC" w:rsidP="00BD22AC">
      <w:pPr>
        <w:pStyle w:val="ListParagraph"/>
        <w:ind w:left="360"/>
        <w:rPr>
          <w:rFonts w:ascii="Times New Roman" w:hAnsi="Times New Roman"/>
        </w:rPr>
      </w:pPr>
    </w:p>
    <w:p w:rsidR="00BD22AC" w:rsidRDefault="00BD22AC" w:rsidP="00BD22AC">
      <w:pPr>
        <w:pStyle w:val="ListParagraph"/>
        <w:numPr>
          <w:ilvl w:val="0"/>
          <w:numId w:val="2"/>
        </w:numPr>
        <w:ind w:left="360"/>
        <w:rPr>
          <w:rFonts w:ascii="Times New Roman" w:hAnsi="Times New Roman"/>
        </w:rPr>
      </w:pPr>
      <w:r>
        <w:rPr>
          <w:rFonts w:ascii="Times New Roman" w:hAnsi="Times New Roman"/>
        </w:rPr>
        <w:t>Approximately at what time do racers A and C have the same distance?</w:t>
      </w:r>
    </w:p>
    <w:p w:rsidR="00BD22AC" w:rsidRDefault="00BD22AC" w:rsidP="00BD22AC">
      <w:pPr>
        <w:pStyle w:val="ListParagraph"/>
        <w:ind w:left="360"/>
        <w:rPr>
          <w:rFonts w:ascii="Times New Roman" w:hAnsi="Times New Roman"/>
        </w:rPr>
      </w:pPr>
    </w:p>
    <w:p w:rsidR="00BD22AC" w:rsidRPr="00D83D02" w:rsidRDefault="00BD22AC" w:rsidP="00BD22AC">
      <w:pPr>
        <w:pStyle w:val="ListParagraph"/>
        <w:numPr>
          <w:ilvl w:val="0"/>
          <w:numId w:val="2"/>
        </w:numPr>
        <w:ind w:left="360"/>
        <w:rPr>
          <w:rFonts w:ascii="Times New Roman" w:hAnsi="Times New Roman"/>
        </w:rPr>
      </w:pPr>
      <w:r>
        <w:rPr>
          <w:rFonts w:ascii="Times New Roman" w:hAnsi="Times New Roman"/>
        </w:rPr>
        <w:t>What do you think happened to runner C at approximately 13 seconds?</w:t>
      </w:r>
    </w:p>
    <w:p w:rsidR="00BD22AC" w:rsidRDefault="00BD22AC" w:rsidP="00BD22AC">
      <w:pPr>
        <w:pStyle w:val="ListParagraph"/>
        <w:ind w:left="360"/>
        <w:rPr>
          <w:rFonts w:ascii="Times New Roman" w:hAnsi="Times New Roman"/>
        </w:rPr>
      </w:pPr>
    </w:p>
    <w:p w:rsidR="00BD22AC" w:rsidRDefault="00BD22AC" w:rsidP="00BD22AC">
      <w:pPr>
        <w:pStyle w:val="ListParagraph"/>
        <w:numPr>
          <w:ilvl w:val="0"/>
          <w:numId w:val="2"/>
        </w:numPr>
        <w:ind w:left="360"/>
        <w:rPr>
          <w:rFonts w:ascii="Times New Roman" w:hAnsi="Times New Roman"/>
        </w:rPr>
      </w:pPr>
      <w:r>
        <w:rPr>
          <w:rFonts w:ascii="Times New Roman" w:hAnsi="Times New Roman"/>
        </w:rPr>
        <w:t>Who won the race?</w:t>
      </w:r>
    </w:p>
    <w:p w:rsidR="00BD22AC" w:rsidRDefault="00BD22AC" w:rsidP="00BD22AC">
      <w:pPr>
        <w:pStyle w:val="ListParagraph"/>
        <w:ind w:left="360"/>
        <w:rPr>
          <w:rFonts w:ascii="Times New Roman" w:hAnsi="Times New Roman"/>
        </w:rPr>
      </w:pPr>
    </w:p>
    <w:p w:rsidR="00BD22AC" w:rsidRPr="003C0903" w:rsidRDefault="00BD22AC" w:rsidP="00BD22AC">
      <w:pPr>
        <w:pStyle w:val="ListParagraph"/>
        <w:numPr>
          <w:ilvl w:val="0"/>
          <w:numId w:val="2"/>
        </w:numPr>
        <w:ind w:left="360"/>
        <w:rPr>
          <w:rFonts w:ascii="Times New Roman" w:hAnsi="Times New Roman"/>
        </w:rPr>
      </w:pPr>
      <w:r>
        <w:rPr>
          <w:rFonts w:ascii="Times New Roman" w:hAnsi="Times New Roman"/>
        </w:rPr>
        <w:t>What was the winning runner’s final time?</w:t>
      </w:r>
    </w:p>
    <w:p w:rsidR="00BD22AC" w:rsidRDefault="00BD22AC" w:rsidP="00BD22AC">
      <w:pPr>
        <w:rPr>
          <w:rFonts w:ascii="Times New Roman" w:hAnsi="Times New Roman"/>
          <w:sz w:val="24"/>
          <w:szCs w:val="24"/>
        </w:rPr>
      </w:pPr>
      <w:r>
        <w:rPr>
          <w:rFonts w:ascii="Times New Roman" w:hAnsi="Times New Roman"/>
          <w:sz w:val="24"/>
          <w:szCs w:val="24"/>
        </w:rPr>
        <w:lastRenderedPageBreak/>
        <w:t>Appendix C</w:t>
      </w:r>
    </w:p>
    <w:p w:rsidR="00BD22AC" w:rsidRPr="005144E2" w:rsidRDefault="00BD22AC" w:rsidP="00BD22AC">
      <w:pPr>
        <w:jc w:val="center"/>
        <w:rPr>
          <w:rFonts w:ascii="Times New Roman" w:hAnsi="Times New Roman"/>
          <w:sz w:val="24"/>
          <w:szCs w:val="24"/>
        </w:rPr>
      </w:pPr>
      <w:r w:rsidRPr="005144E2">
        <w:rPr>
          <w:rFonts w:ascii="Times New Roman" w:hAnsi="Times New Roman"/>
          <w:sz w:val="24"/>
          <w:szCs w:val="24"/>
        </w:rPr>
        <w:t xml:space="preserve">Math Class: </w:t>
      </w:r>
      <w:r w:rsidRPr="005144E2">
        <w:rPr>
          <w:rFonts w:ascii="Times New Roman" w:hAnsi="Times New Roman"/>
          <w:sz w:val="24"/>
          <w:szCs w:val="24"/>
        </w:rPr>
        <w:softHyphen/>
      </w:r>
      <w:r w:rsidRPr="005144E2">
        <w:rPr>
          <w:rFonts w:ascii="Times New Roman" w:hAnsi="Times New Roman"/>
          <w:sz w:val="24"/>
          <w:szCs w:val="24"/>
        </w:rPr>
        <w:softHyphen/>
      </w:r>
      <w:r w:rsidRPr="005144E2">
        <w:rPr>
          <w:rFonts w:ascii="Times New Roman" w:hAnsi="Times New Roman"/>
          <w:sz w:val="24"/>
          <w:szCs w:val="24"/>
        </w:rPr>
        <w:softHyphen/>
      </w:r>
      <w:r w:rsidRPr="005144E2">
        <w:rPr>
          <w:rFonts w:ascii="Times New Roman" w:hAnsi="Times New Roman"/>
          <w:sz w:val="24"/>
          <w:szCs w:val="24"/>
        </w:rPr>
        <w:softHyphen/>
      </w:r>
      <w:r w:rsidRPr="005144E2">
        <w:rPr>
          <w:rFonts w:ascii="Times New Roman" w:hAnsi="Times New Roman"/>
          <w:sz w:val="24"/>
          <w:szCs w:val="24"/>
        </w:rPr>
        <w:softHyphen/>
      </w:r>
      <w:r w:rsidRPr="005144E2">
        <w:rPr>
          <w:rFonts w:ascii="Times New Roman" w:hAnsi="Times New Roman"/>
          <w:sz w:val="24"/>
          <w:szCs w:val="24"/>
        </w:rPr>
        <w:softHyphen/>
      </w:r>
      <w:r w:rsidRPr="005144E2">
        <w:rPr>
          <w:rFonts w:ascii="Times New Roman" w:hAnsi="Times New Roman"/>
          <w:sz w:val="24"/>
          <w:szCs w:val="24"/>
        </w:rPr>
        <w:softHyphen/>
      </w:r>
      <w:r w:rsidRPr="005144E2">
        <w:rPr>
          <w:rFonts w:ascii="Times New Roman" w:hAnsi="Times New Roman"/>
          <w:sz w:val="24"/>
          <w:szCs w:val="24"/>
        </w:rPr>
        <w:softHyphen/>
      </w:r>
      <w:r w:rsidRPr="005144E2">
        <w:rPr>
          <w:rFonts w:ascii="Times New Roman" w:hAnsi="Times New Roman"/>
          <w:sz w:val="24"/>
          <w:szCs w:val="24"/>
        </w:rPr>
        <w:softHyphen/>
      </w:r>
      <w:r w:rsidRPr="005144E2">
        <w:rPr>
          <w:rFonts w:ascii="Times New Roman" w:hAnsi="Times New Roman"/>
          <w:sz w:val="24"/>
          <w:szCs w:val="24"/>
        </w:rPr>
        <w:softHyphen/>
      </w:r>
      <w:r w:rsidRPr="005144E2">
        <w:rPr>
          <w:rFonts w:ascii="Times New Roman" w:hAnsi="Times New Roman"/>
          <w:sz w:val="24"/>
          <w:szCs w:val="24"/>
        </w:rPr>
        <w:softHyphen/>
      </w:r>
      <w:r w:rsidRPr="005144E2">
        <w:rPr>
          <w:rFonts w:ascii="Times New Roman" w:hAnsi="Times New Roman"/>
          <w:sz w:val="24"/>
          <w:szCs w:val="24"/>
        </w:rPr>
        <w:softHyphen/>
      </w:r>
      <w:r w:rsidRPr="005144E2">
        <w:rPr>
          <w:rFonts w:ascii="Times New Roman" w:hAnsi="Times New Roman"/>
          <w:sz w:val="24"/>
          <w:szCs w:val="24"/>
        </w:rPr>
        <w:softHyphen/>
      </w:r>
      <w:r w:rsidRPr="005144E2">
        <w:rPr>
          <w:rFonts w:ascii="Times New Roman" w:hAnsi="Times New Roman"/>
          <w:sz w:val="24"/>
          <w:szCs w:val="24"/>
        </w:rPr>
        <w:softHyphen/>
      </w:r>
      <w:r w:rsidRPr="005144E2">
        <w:rPr>
          <w:rFonts w:ascii="Times New Roman" w:hAnsi="Times New Roman"/>
          <w:sz w:val="24"/>
          <w:szCs w:val="24"/>
        </w:rPr>
        <w:softHyphen/>
      </w:r>
      <w:r w:rsidRPr="005144E2">
        <w:rPr>
          <w:rFonts w:ascii="Times New Roman" w:hAnsi="Times New Roman"/>
          <w:sz w:val="24"/>
          <w:szCs w:val="24"/>
        </w:rPr>
        <w:softHyphen/>
      </w:r>
      <w:r w:rsidRPr="005144E2">
        <w:rPr>
          <w:rFonts w:ascii="Times New Roman" w:hAnsi="Times New Roman"/>
          <w:sz w:val="24"/>
          <w:szCs w:val="24"/>
        </w:rPr>
        <w:softHyphen/>
        <w:t>_________________</w:t>
      </w:r>
      <w:r>
        <w:rPr>
          <w:rFonts w:ascii="Times New Roman" w:hAnsi="Times New Roman"/>
          <w:sz w:val="24"/>
          <w:szCs w:val="24"/>
        </w:rPr>
        <w:t>___</w:t>
      </w:r>
      <w:r>
        <w:rPr>
          <w:rFonts w:ascii="Times New Roman" w:hAnsi="Times New Roman"/>
          <w:sz w:val="24"/>
          <w:szCs w:val="24"/>
        </w:rPr>
        <w:tab/>
      </w:r>
      <w:r w:rsidRPr="005144E2">
        <w:rPr>
          <w:rFonts w:ascii="Times New Roman" w:hAnsi="Times New Roman"/>
          <w:sz w:val="24"/>
          <w:szCs w:val="24"/>
        </w:rPr>
        <w:t>Grade Level: _______</w:t>
      </w:r>
      <w:r w:rsidRPr="005144E2">
        <w:rPr>
          <w:rFonts w:ascii="Times New Roman" w:hAnsi="Times New Roman"/>
          <w:sz w:val="24"/>
          <w:szCs w:val="24"/>
        </w:rPr>
        <w:tab/>
      </w:r>
      <w:r>
        <w:rPr>
          <w:rFonts w:ascii="Times New Roman" w:hAnsi="Times New Roman"/>
          <w:sz w:val="24"/>
          <w:szCs w:val="24"/>
        </w:rPr>
        <w:tab/>
      </w:r>
      <w:r w:rsidRPr="005144E2">
        <w:rPr>
          <w:rFonts w:ascii="Times New Roman" w:hAnsi="Times New Roman"/>
          <w:sz w:val="24"/>
          <w:szCs w:val="24"/>
        </w:rPr>
        <w:t>Circle Gender: M / F</w:t>
      </w:r>
    </w:p>
    <w:p w:rsidR="00BD22AC" w:rsidRPr="005144E2" w:rsidRDefault="0038690E" w:rsidP="00BD22AC">
      <w:pPr>
        <w:jc w:val="center"/>
        <w:rPr>
          <w:rFonts w:ascii="Times New Roman" w:hAnsi="Times New Roman"/>
          <w:b/>
        </w:rPr>
      </w:pPr>
      <w:r>
        <w:rPr>
          <w:rFonts w:ascii="Times New Roman" w:hAnsi="Times New Roman"/>
          <w:b/>
          <w:noProof/>
        </w:rPr>
        <w:pict>
          <v:rect id="Rectangle 280" o:spid="_x0000_s1063" style="position:absolute;left:0;text-align:left;margin-left:-1.3pt;margin-top:19.5pt;width:469.95pt;height:280.6pt;z-index:251852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" filled="f" strokeweight="3pt">
            <v:stroke linestyle="thinThin"/>
          </v:rect>
        </w:pict>
      </w:r>
      <w:r w:rsidR="00BD22AC" w:rsidRPr="005144E2">
        <w:rPr>
          <w:rFonts w:ascii="Times New Roman" w:hAnsi="Times New Roman"/>
          <w:b/>
        </w:rPr>
        <w:t>“HURDLES RACE”</w:t>
      </w:r>
    </w:p>
    <w:p w:rsidR="00BD22AC" w:rsidRPr="00952379" w:rsidRDefault="006C5DD7" w:rsidP="00BD22AC">
      <w:pPr>
        <w:rPr>
          <w:b/>
        </w:rPr>
      </w:pPr>
      <w:r w:rsidRPr="0038690E">
        <w:rPr>
          <w:noProof/>
        </w:rPr>
        <w:pict>
          <v:shape id="Arc 271" o:spid="_x0000_s1055" style="position:absolute;margin-left:169.2pt;margin-top:4.85pt;width:53.7pt;height:207.15pt;rotation:-2477878fd;flip:x;z-index:251843584;visibility:visib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" adj="0,,0" path="m7911,nfc16170,3251,21600,11223,21600,20099v,3407,-807,6766,-2353,9803em7911,nsc16170,3251,21600,11223,21600,20099v,3407,-807,6766,-2353,9803l,20099,7911,xe" filled="f" strokeweight="1pt">
            <v:stroke joinstyle="round"/>
            <v:formulas/>
            <v:path arrowok="t" o:extrusionok="f" o:connecttype="custom" o:connectlocs="213990,0;520560,3458845;0,2324906" o:connectangles="0,0,0"/>
          </v:shape>
        </w:pict>
      </w:r>
      <w:r w:rsidR="0038690E" w:rsidRPr="0038690E">
        <w:rPr>
          <w:noProof/>
        </w:rPr>
        <w:pict>
          <v:shape id="Text Box 250" o:spid="_x0000_s1033" type="#_x0000_t202" style="position:absolute;margin-left:23.65pt;margin-top:33.95pt;width:47.1pt;height:38.2pt;z-index:2518220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" filled="f" stroked="f">
            <v:fill opacity="58853f"/>
            <v:textbox>
              <w:txbxContent>
                <w:p w:rsidR="00612C8F" w:rsidRPr="00952379" w:rsidRDefault="00612C8F" w:rsidP="00BD22AC">
                  <w:pPr>
                    <w:spacing w:line="240" w:lineRule="auto"/>
                    <w:rPr>
                      <w:rFonts w:ascii="Times New Roman" w:hAnsi="Times New Roman"/>
                      <w:sz w:val="24"/>
                      <w:szCs w:val="24"/>
                    </w:rPr>
                  </w:pPr>
                  <w:r>
                    <w:rPr>
                      <w:rFonts w:ascii="Times New Roman" w:hAnsi="Times New Roman"/>
                      <w:sz w:val="24"/>
                      <w:szCs w:val="24"/>
                    </w:rPr>
                    <w:t>400</w:t>
                  </w:r>
                </w:p>
              </w:txbxContent>
            </v:textbox>
          </v:shape>
        </w:pict>
      </w:r>
      <w:r w:rsidR="0038690E" w:rsidRPr="0038690E">
        <w:rPr>
          <w:noProof/>
        </w:rPr>
        <w:pict>
          <v:shape id="AutoShape 251" o:spid="_x0000_s1062" type="#_x0000_t32" style="position:absolute;margin-left:236.5pt;margin-top:235.1pt;width:0;height:10.35pt;z-index:251823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"/>
        </w:pict>
      </w:r>
      <w:r w:rsidR="0038690E" w:rsidRPr="0038690E">
        <w:rPr>
          <w:noProof/>
        </w:rPr>
        <w:pict>
          <v:shape id="Text Box 252" o:spid="_x0000_s1034" type="#_x0000_t202" style="position:absolute;margin-left:198.75pt;margin-top:242.05pt;width:27.45pt;height:38.2pt;z-index:2518241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" filled="f" stroked="f">
            <v:fill opacity="58853f"/>
            <v:textbox>
              <w:txbxContent>
                <w:p w:rsidR="00612C8F" w:rsidRPr="00952379" w:rsidRDefault="00612C8F" w:rsidP="00BD22AC">
                  <w:pPr>
                    <w:spacing w:line="240" w:lineRule="auto"/>
                    <w:rPr>
                      <w:rFonts w:ascii="Times New Roman" w:hAnsi="Times New Roman"/>
                      <w:sz w:val="24"/>
                      <w:szCs w:val="24"/>
                    </w:rPr>
                  </w:pPr>
                  <w:r>
                    <w:rPr>
                      <w:rFonts w:ascii="Times New Roman" w:hAnsi="Times New Roman"/>
                      <w:sz w:val="24"/>
                      <w:szCs w:val="24"/>
                    </w:rPr>
                    <w:t>60</w:t>
                  </w:r>
                </w:p>
              </w:txbxContent>
            </v:textbox>
          </v:shape>
        </w:pict>
      </w:r>
      <w:r w:rsidR="0038690E" w:rsidRPr="0038690E">
        <w:rPr>
          <w:noProof/>
        </w:rPr>
        <w:pict>
          <v:shape id="AutoShape 268" o:spid="_x0000_s1061" type="#_x0000_t32" style="position:absolute;margin-left:91.15pt;margin-top:235.1pt;width:0;height:10.35pt;z-index:251840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"/>
        </w:pict>
      </w:r>
      <w:r w:rsidR="0038690E" w:rsidRPr="0038690E">
        <w:rPr>
          <w:noProof/>
        </w:rPr>
        <w:pict>
          <v:shape id="AutoShape 259" o:spid="_x0000_s1060" type="#_x0000_t32" style="position:absolute;margin-left:212.45pt;margin-top:235.1pt;width:0;height:10.35pt;z-index:251831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"/>
        </w:pict>
      </w:r>
      <w:r w:rsidR="0038690E" w:rsidRPr="0038690E">
        <w:rPr>
          <w:noProof/>
        </w:rPr>
        <w:pict>
          <v:shape id="AutoShape 270" o:spid="_x0000_s1059" type="#_x0000_t32" style="position:absolute;margin-left:139.65pt;margin-top:235.25pt;width:0;height:10.35pt;z-index:251842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"/>
        </w:pict>
      </w:r>
      <w:r w:rsidR="0038690E" w:rsidRPr="0038690E">
        <w:rPr>
          <w:noProof/>
        </w:rPr>
        <w:pict>
          <v:shape id="AutoShape 269" o:spid="_x0000_s1058" type="#_x0000_t32" style="position:absolute;margin-left:114.75pt;margin-top:235pt;width:0;height:10.35pt;z-index:251841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"/>
        </w:pict>
      </w:r>
      <w:r w:rsidR="0038690E" w:rsidRPr="0038690E">
        <w:rPr>
          <w:noProof/>
        </w:rPr>
        <w:pict>
          <v:shape id="AutoShape 266" o:spid="_x0000_s1057" type="#_x0000_t32" style="position:absolute;margin-left:187.95pt;margin-top:235.1pt;width:0;height:10.35pt;z-index:251838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"/>
        </w:pict>
      </w:r>
      <w:r w:rsidR="0038690E" w:rsidRPr="0038690E">
        <w:rPr>
          <w:noProof/>
        </w:rPr>
        <w:pict>
          <v:shape id="AutoShape 267" o:spid="_x0000_s1056" type="#_x0000_t32" style="position:absolute;margin-left:163.75pt;margin-top:235.25pt;width:0;height:10.35pt;z-index:251839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"/>
        </w:pict>
      </w:r>
      <w:r w:rsidR="0038690E" w:rsidRPr="0038690E">
        <w:rPr>
          <w:noProof/>
        </w:rPr>
        <w:pict>
          <v:shape id="AutoShape 260" o:spid="_x0000_s1054" type="#_x0000_t32" style="position:absolute;margin-left:66.55pt;margin-top:167.75pt;width:31.95pt;height:1in;flip:y;z-index:251832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" strokeweight="1pt">
            <v:stroke dashstyle="1 1"/>
          </v:shape>
        </w:pict>
      </w:r>
      <w:r w:rsidR="0038690E" w:rsidRPr="0038690E">
        <w:rPr>
          <w:noProof/>
        </w:rPr>
        <w:pict>
          <v:shape id="Text Box 279" o:spid="_x0000_s1035" type="#_x0000_t202" style="position:absolute;margin-left:105.75pt;margin-top:253.2pt;width:144.45pt;height:38.2pt;z-index:2518517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" filled="f" stroked="f">
            <v:fill opacity="58853f"/>
            <v:textbox>
              <w:txbxContent>
                <w:p w:rsidR="00612C8F" w:rsidRPr="00952379" w:rsidRDefault="00612C8F" w:rsidP="00BD22AC">
                  <w:pPr>
                    <w:spacing w:line="240" w:lineRule="auto"/>
                    <w:rPr>
                      <w:rFonts w:ascii="Times New Roman" w:hAnsi="Times New Roman"/>
                      <w:sz w:val="24"/>
                      <w:szCs w:val="24"/>
                    </w:rPr>
                  </w:pPr>
                  <w:r>
                    <w:rPr>
                      <w:rFonts w:ascii="Times New Roman" w:hAnsi="Times New Roman"/>
                      <w:sz w:val="24"/>
                      <w:szCs w:val="24"/>
                    </w:rPr>
                    <w:t>Time (Seconds)</w:t>
                  </w:r>
                </w:p>
              </w:txbxContent>
            </v:textbox>
          </v:shape>
        </w:pict>
      </w:r>
      <w:r w:rsidR="0038690E" w:rsidRPr="0038690E">
        <w:rPr>
          <w:noProof/>
        </w:rPr>
        <w:pict>
          <v:shape id="Text Box 278" o:spid="_x0000_s1036" type="#_x0000_t202" style="position:absolute;margin-left:.8pt;margin-top:106.45pt;width:58.05pt;height:38.2pt;z-index:2518507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" filled="f" stroked="f">
            <v:fill opacity="58853f"/>
            <v:textbox>
              <w:txbxContent>
                <w:p w:rsidR="00612C8F" w:rsidRPr="00952379" w:rsidRDefault="00612C8F" w:rsidP="00BD22AC">
                  <w:pPr>
                    <w:spacing w:line="240" w:lineRule="auto"/>
                    <w:rPr>
                      <w:rFonts w:ascii="Times New Roman" w:hAnsi="Times New Roman"/>
                      <w:sz w:val="24"/>
                      <w:szCs w:val="24"/>
                    </w:rPr>
                  </w:pPr>
                  <w:r w:rsidRPr="00952379">
                    <w:rPr>
                      <w:rFonts w:ascii="Times New Roman" w:hAnsi="Times New Roman"/>
                      <w:sz w:val="24"/>
                      <w:szCs w:val="24"/>
                    </w:rPr>
                    <w:t>Distance (Meters)</w:t>
                  </w:r>
                </w:p>
              </w:txbxContent>
            </v:textbox>
          </v:shape>
        </w:pict>
      </w:r>
      <w:r w:rsidR="0038690E" w:rsidRPr="0038690E">
        <w:rPr>
          <w:noProof/>
        </w:rPr>
        <w:pict>
          <v:shape id="Text Box 275" o:spid="_x0000_s1037" type="#_x0000_t202" style="position:absolute;margin-left:415.85pt;margin-top:106.45pt;width:29.25pt;height:26.3pt;z-index:2518476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" filled="f" stroked="f">
            <v:fill opacity="58853f"/>
            <v:textbox>
              <w:txbxContent>
                <w:p w:rsidR="00612C8F" w:rsidRPr="00952379" w:rsidRDefault="00612C8F" w:rsidP="00BD22AC">
                  <w:pPr>
                    <w:rPr>
                      <w:rFonts w:ascii="Times New Roman" w:hAnsi="Times New Roman"/>
                      <w:sz w:val="30"/>
                      <w:szCs w:val="30"/>
                    </w:rPr>
                  </w:pPr>
                  <w:r w:rsidRPr="00952379">
                    <w:rPr>
                      <w:rFonts w:ascii="Times New Roman" w:hAnsi="Times New Roman"/>
                      <w:sz w:val="30"/>
                      <w:szCs w:val="30"/>
                    </w:rPr>
                    <w:t>A</w:t>
                  </w:r>
                </w:p>
              </w:txbxContent>
            </v:textbox>
          </v:shape>
        </w:pict>
      </w:r>
      <w:r w:rsidR="0038690E" w:rsidRPr="0038690E">
        <w:rPr>
          <w:noProof/>
        </w:rPr>
        <w:pict>
          <v:shape id="Text Box 276" o:spid="_x0000_s1038" type="#_x0000_t202" style="position:absolute;margin-left:416.15pt;margin-top:128.2pt;width:29.25pt;height:26.3pt;z-index:2518487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" filled="f" stroked="f">
            <v:fill opacity="58853f"/>
            <v:textbox>
              <w:txbxContent>
                <w:p w:rsidR="00612C8F" w:rsidRPr="00952379" w:rsidRDefault="00612C8F" w:rsidP="00BD22AC">
                  <w:pPr>
                    <w:rPr>
                      <w:rFonts w:ascii="Times New Roman" w:hAnsi="Times New Roman"/>
                      <w:sz w:val="30"/>
                      <w:szCs w:val="30"/>
                    </w:rPr>
                  </w:pPr>
                  <w:r>
                    <w:rPr>
                      <w:rFonts w:ascii="Times New Roman" w:hAnsi="Times New Roman"/>
                      <w:sz w:val="30"/>
                      <w:szCs w:val="30"/>
                    </w:rPr>
                    <w:t>B</w:t>
                  </w:r>
                </w:p>
              </w:txbxContent>
            </v:textbox>
          </v:shape>
        </w:pict>
      </w:r>
      <w:r w:rsidR="0038690E" w:rsidRPr="0038690E">
        <w:rPr>
          <w:noProof/>
        </w:rPr>
        <w:pict>
          <v:shape id="Text Box 277" o:spid="_x0000_s1039" type="#_x0000_t202" style="position:absolute;margin-left:415.2pt;margin-top:148pt;width:29.25pt;height:26.3pt;z-index:2518497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" filled="f" stroked="f">
            <v:fill opacity="58853f"/>
            <v:textbox>
              <w:txbxContent>
                <w:p w:rsidR="00612C8F" w:rsidRPr="00952379" w:rsidRDefault="00612C8F" w:rsidP="00BD22AC">
                  <w:pPr>
                    <w:rPr>
                      <w:rFonts w:ascii="Times New Roman" w:hAnsi="Times New Roman"/>
                      <w:sz w:val="30"/>
                      <w:szCs w:val="30"/>
                    </w:rPr>
                  </w:pPr>
                  <w:r>
                    <w:rPr>
                      <w:rFonts w:ascii="Times New Roman" w:hAnsi="Times New Roman"/>
                      <w:sz w:val="30"/>
                      <w:szCs w:val="30"/>
                    </w:rPr>
                    <w:t>C</w:t>
                  </w:r>
                </w:p>
              </w:txbxContent>
            </v:textbox>
          </v:shape>
        </w:pict>
      </w:r>
      <w:r w:rsidR="0038690E" w:rsidRPr="0038690E">
        <w:rPr>
          <w:noProof/>
        </w:rPr>
        <w:pict>
          <v:shape id="AutoShape 274" o:spid="_x0000_s1053" type="#_x0000_t32" style="position:absolute;margin-left:353pt;margin-top:140.3pt;width:66.75pt;height:0;z-index:251846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" strokeweight="1pt">
            <v:stroke dashstyle="longDashDot"/>
          </v:shape>
        </w:pict>
      </w:r>
      <w:r w:rsidR="0038690E" w:rsidRPr="0038690E">
        <w:rPr>
          <w:noProof/>
        </w:rPr>
        <w:pict>
          <v:shape id="AutoShape 272" o:spid="_x0000_s1052" type="#_x0000_t32" style="position:absolute;margin-left:66.55pt;margin-top:64.5pt;width:156.35pt;height:175.25pt;flip:y;z-index:251844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" strokeweight="1pt">
            <v:stroke dashstyle="longDashDot"/>
          </v:shape>
        </w:pict>
      </w:r>
      <w:r w:rsidR="0038690E" w:rsidRPr="0038690E">
        <w:rPr>
          <w:noProof/>
        </w:rPr>
        <w:pict>
          <v:shape id="AutoShape 265" o:spid="_x0000_s1051" type="#_x0000_t32" style="position:absolute;margin-left:353.65pt;margin-top:119.6pt;width:66.1pt;height:0;z-index:251837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" strokeweight="1pt"/>
        </w:pict>
      </w:r>
      <w:r w:rsidR="0038690E" w:rsidRPr="0038690E">
        <w:rPr>
          <w:noProof/>
        </w:rPr>
        <w:pict>
          <v:shape id="AutoShape 263" o:spid="_x0000_s1048" type="#_x0000_t32" style="position:absolute;margin-left:353.65pt;margin-top:160.3pt;width:66.1pt;height:0;flip:x;z-index:251835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" strokeweight="1pt">
            <v:stroke dashstyle="1 1"/>
          </v:shape>
        </w:pict>
      </w:r>
      <w:r w:rsidR="0038690E" w:rsidRPr="0038690E">
        <w:rPr>
          <w:noProof/>
        </w:rPr>
        <w:pict>
          <v:shape id="AutoShape 261" o:spid="_x0000_s1047" type="#_x0000_t32" style="position:absolute;margin-left:98.5pt;margin-top:167.75pt;width:42.1pt;height:0;z-index:251833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" strokeweight="1pt">
            <v:stroke dashstyle="1 1"/>
          </v:shape>
        </w:pict>
      </w:r>
      <w:r w:rsidR="0038690E" w:rsidRPr="0038690E">
        <w:rPr>
          <w:noProof/>
        </w:rPr>
        <w:pict>
          <v:shape id="AutoShape 257" o:spid="_x0000_s1046" type="#_x0000_t32" style="position:absolute;margin-left:66.55pt;margin-top:239.75pt;width:215.35pt;height:0;z-index:251829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">
            <v:stroke endarrow="block"/>
          </v:shape>
        </w:pict>
      </w:r>
      <w:r w:rsidR="0038690E" w:rsidRPr="0038690E">
        <w:rPr>
          <w:noProof/>
        </w:rPr>
        <w:pict>
          <v:shape id="AutoShape 258" o:spid="_x0000_s1045" type="#_x0000_t32" style="position:absolute;margin-left:66.55pt;margin-top:8.85pt;width:0;height:230.9pt;flip:y;z-index:251830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">
            <v:stroke endarrow="block"/>
          </v:shape>
        </w:pict>
      </w:r>
    </w:p>
    <w:p w:rsidR="00BD22AC" w:rsidRDefault="006C5DD7" w:rsidP="00BD22AC">
      <w:r w:rsidRPr="0038690E">
        <w:rPr>
          <w:noProof/>
        </w:rPr>
        <w:pict>
          <v:shape id="AutoShape 262" o:spid="_x0000_s1050" type="#_x0000_t32" style="position:absolute;margin-left:150.2pt;margin-top:17.1pt;width:166.85pt;height:117.75pt;flip:y;z-index:251834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" strokeweight="1pt">
            <v:stroke dashstyle="1 1"/>
          </v:shape>
        </w:pict>
      </w:r>
      <w:r w:rsidR="0038690E">
        <w:rPr>
          <w:noProof/>
        </w:rPr>
        <w:pict>
          <v:shape id="AutoShape 253" o:spid="_x0000_s1044" type="#_x0000_t32" style="position:absolute;margin-left:60.1pt;margin-top:19.6pt;width:11.6pt;height:.05pt;z-index:251825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"/>
        </w:pict>
      </w:r>
      <w:r w:rsidR="0038690E">
        <w:rPr>
          <w:noProof/>
        </w:rPr>
        <w:pict>
          <v:shape id="AutoShape 273" o:spid="_x0000_s1043" type="#_x0000_t32" style="position:absolute;margin-left:222.9pt;margin-top:8.5pt;width:16.95pt;height:30.55pt;flip:y;z-index:251845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" strokeweight="1pt">
            <v:stroke dashstyle="longDashDot"/>
          </v:shape>
        </w:pict>
      </w:r>
    </w:p>
    <w:p w:rsidR="00BD22AC" w:rsidRDefault="00BD22AC" w:rsidP="00BD22AC"/>
    <w:p w:rsidR="00BD22AC" w:rsidRDefault="006C5DD7" w:rsidP="00BD22AC">
      <w:r w:rsidRPr="0038690E">
        <w:rPr>
          <w:noProof/>
        </w:rPr>
        <w:pict>
          <v:shape id="Arc 264" o:spid="_x0000_s1049" style="position:absolute;margin-left:97.25pt;margin-top:42.65pt;width:1in;height:25.55pt;rotation:5544455fd;z-index:251836416;visibility:visib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" adj="0,,0" path="m20198,-1nfc21125,2445,21600,5038,21600,7654em20198,-1nsc21125,2445,21600,5038,21600,7654l,7654,20198,-1xe" filled="f" strokeweight="1pt">
            <v:stroke dashstyle="1 1" joinstyle="round"/>
            <v:formulas/>
            <v:path arrowok="t" o:extrusionok="f" o:connecttype="custom" o:connectlocs="855049,0;914400,324485;0,324485" o:connectangles="0,0,0"/>
          </v:shape>
        </w:pict>
      </w:r>
      <w:r w:rsidR="0038690E">
        <w:rPr>
          <w:noProof/>
        </w:rPr>
        <w:pict>
          <v:shape id="AutoShape 254" o:spid="_x0000_s1042" type="#_x0000_t32" style="position:absolute;margin-left:60.1pt;margin-top:17.55pt;width:11.6pt;height:.05pt;z-index:251826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"/>
        </w:pict>
      </w:r>
    </w:p>
    <w:p w:rsidR="00BD22AC" w:rsidRDefault="00BD22AC" w:rsidP="00BD22AC"/>
    <w:p w:rsidR="00BD22AC" w:rsidRDefault="0038690E" w:rsidP="00BD22AC">
      <w:r>
        <w:rPr>
          <w:noProof/>
        </w:rPr>
        <w:pict>
          <v:shape id="AutoShape 255" o:spid="_x0000_s1041" type="#_x0000_t32" style="position:absolute;margin-left:60.45pt;margin-top:15.1pt;width:11.6pt;height:.05pt;z-index:251827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"/>
        </w:pict>
      </w:r>
    </w:p>
    <w:p w:rsidR="00BD22AC" w:rsidRDefault="00BD22AC" w:rsidP="00BD22AC"/>
    <w:p w:rsidR="00BD22AC" w:rsidRDefault="0038690E" w:rsidP="00BD22AC">
      <w:r>
        <w:rPr>
          <w:noProof/>
        </w:rPr>
        <w:pict>
          <v:shape id="AutoShape 256" o:spid="_x0000_s1040" type="#_x0000_t32" style="position:absolute;margin-left:60.1pt;margin-top:13pt;width:11.6pt;height:.05pt;z-index:251828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"/>
        </w:pict>
      </w:r>
    </w:p>
    <w:p w:rsidR="00BD22AC" w:rsidRDefault="00BD22AC" w:rsidP="00BD22AC"/>
    <w:p w:rsidR="00BD22AC" w:rsidRDefault="00BD22AC" w:rsidP="00BD22AC"/>
    <w:p w:rsidR="00BD22AC" w:rsidRDefault="00BD22AC" w:rsidP="00BD22AC"/>
    <w:p w:rsidR="00BD22AC" w:rsidRPr="00B136EA" w:rsidRDefault="00BD22AC" w:rsidP="00BD22AC">
      <w:pPr>
        <w:rPr>
          <w:rFonts w:ascii="Times New Roman" w:hAnsi="Times New Roman"/>
          <w:b/>
        </w:rPr>
      </w:pPr>
      <w:r w:rsidRPr="00B136EA">
        <w:rPr>
          <w:rFonts w:ascii="Times New Roman" w:hAnsi="Times New Roman"/>
          <w:b/>
        </w:rPr>
        <w:t>The graph sketched above describes what happened when 3 athletes A, B, and C enter a 400 meter hurdle race.  Answer the following questions to the best of your ability based on the graph.</w:t>
      </w:r>
    </w:p>
    <w:p w:rsidR="00BD22AC" w:rsidRDefault="00BD22AC" w:rsidP="00BD22AC">
      <w:pPr>
        <w:pStyle w:val="ListParagraph"/>
        <w:numPr>
          <w:ilvl w:val="0"/>
          <w:numId w:val="3"/>
        </w:numPr>
        <w:ind w:left="360"/>
        <w:rPr>
          <w:rFonts w:ascii="Times New Roman" w:hAnsi="Times New Roman"/>
        </w:rPr>
      </w:pPr>
      <w:r w:rsidRPr="005144E2">
        <w:rPr>
          <w:rFonts w:ascii="Times New Roman" w:hAnsi="Times New Roman"/>
        </w:rPr>
        <w:t xml:space="preserve">What is the </w:t>
      </w:r>
      <w:r w:rsidRPr="005144E2">
        <w:rPr>
          <w:rFonts w:ascii="Times New Roman" w:hAnsi="Times New Roman"/>
          <w:i/>
        </w:rPr>
        <w:t>x</w:t>
      </w:r>
      <w:r w:rsidRPr="005144E2">
        <w:rPr>
          <w:rFonts w:ascii="Times New Roman" w:hAnsi="Times New Roman"/>
        </w:rPr>
        <w:t>-axis?</w:t>
      </w:r>
      <w:r w:rsidR="006C5DD7">
        <w:rPr>
          <w:rFonts w:ascii="Times New Roman" w:hAnsi="Times New Roman"/>
        </w:rPr>
        <w:t xml:space="preserve"> </w:t>
      </w:r>
      <w:r>
        <w:rPr>
          <w:rFonts w:ascii="Times New Roman" w:hAnsi="Times New Roman"/>
          <w:color w:val="FF0000"/>
        </w:rPr>
        <w:t>Time (Seconds)</w:t>
      </w:r>
    </w:p>
    <w:p w:rsidR="00BD22AC" w:rsidRDefault="00BD22AC" w:rsidP="00BD22AC">
      <w:pPr>
        <w:pStyle w:val="ListParagraph"/>
        <w:ind w:left="360"/>
        <w:rPr>
          <w:rFonts w:ascii="Times New Roman" w:hAnsi="Times New Roman"/>
        </w:rPr>
      </w:pPr>
    </w:p>
    <w:p w:rsidR="00BD22AC" w:rsidRDefault="00BD22AC" w:rsidP="00BD22AC">
      <w:pPr>
        <w:pStyle w:val="ListParagraph"/>
        <w:numPr>
          <w:ilvl w:val="0"/>
          <w:numId w:val="3"/>
        </w:numPr>
        <w:ind w:left="360"/>
        <w:rPr>
          <w:rFonts w:ascii="Times New Roman" w:hAnsi="Times New Roman"/>
        </w:rPr>
      </w:pPr>
      <w:r>
        <w:rPr>
          <w:rFonts w:ascii="Times New Roman" w:hAnsi="Times New Roman"/>
        </w:rPr>
        <w:t xml:space="preserve">What is the </w:t>
      </w:r>
      <w:r w:rsidRPr="005144E2">
        <w:rPr>
          <w:rFonts w:ascii="Times New Roman" w:hAnsi="Times New Roman"/>
          <w:i/>
        </w:rPr>
        <w:t>y</w:t>
      </w:r>
      <w:r>
        <w:rPr>
          <w:rFonts w:ascii="Times New Roman" w:hAnsi="Times New Roman"/>
        </w:rPr>
        <w:t xml:space="preserve">-axis? </w:t>
      </w:r>
      <w:r>
        <w:rPr>
          <w:rFonts w:ascii="Times New Roman" w:hAnsi="Times New Roman"/>
          <w:color w:val="FF0000"/>
        </w:rPr>
        <w:t>Distance (Meters)</w:t>
      </w:r>
    </w:p>
    <w:p w:rsidR="00BD22AC" w:rsidRDefault="00BD22AC" w:rsidP="00BD22AC">
      <w:pPr>
        <w:pStyle w:val="ListParagraph"/>
        <w:ind w:left="360"/>
        <w:rPr>
          <w:rFonts w:ascii="Times New Roman" w:hAnsi="Times New Roman"/>
        </w:rPr>
      </w:pPr>
    </w:p>
    <w:p w:rsidR="00BD22AC" w:rsidRDefault="00BD22AC" w:rsidP="00BD22AC">
      <w:pPr>
        <w:pStyle w:val="ListParagraph"/>
        <w:numPr>
          <w:ilvl w:val="0"/>
          <w:numId w:val="3"/>
        </w:numPr>
        <w:ind w:left="360"/>
        <w:rPr>
          <w:rFonts w:ascii="Times New Roman" w:hAnsi="Times New Roman"/>
        </w:rPr>
      </w:pPr>
      <w:r>
        <w:rPr>
          <w:rFonts w:ascii="Times New Roman" w:hAnsi="Times New Roman"/>
        </w:rPr>
        <w:t xml:space="preserve">What is the independent variable? </w:t>
      </w:r>
      <w:r>
        <w:rPr>
          <w:rFonts w:ascii="Times New Roman" w:hAnsi="Times New Roman"/>
          <w:color w:val="FF0000"/>
        </w:rPr>
        <w:t>Time (Seconds)</w:t>
      </w:r>
    </w:p>
    <w:p w:rsidR="00BD22AC" w:rsidRDefault="00BD22AC" w:rsidP="00BD22AC">
      <w:pPr>
        <w:pStyle w:val="ListParagraph"/>
        <w:ind w:left="360"/>
        <w:rPr>
          <w:rFonts w:ascii="Times New Roman" w:hAnsi="Times New Roman"/>
        </w:rPr>
      </w:pPr>
    </w:p>
    <w:p w:rsidR="00BD22AC" w:rsidRDefault="00BD22AC" w:rsidP="00BD22AC">
      <w:pPr>
        <w:pStyle w:val="ListParagraph"/>
        <w:numPr>
          <w:ilvl w:val="0"/>
          <w:numId w:val="3"/>
        </w:numPr>
        <w:ind w:left="360"/>
        <w:rPr>
          <w:rFonts w:ascii="Times New Roman" w:hAnsi="Times New Roman"/>
        </w:rPr>
      </w:pPr>
      <w:r>
        <w:rPr>
          <w:rFonts w:ascii="Times New Roman" w:hAnsi="Times New Roman"/>
        </w:rPr>
        <w:t>What is the dependent variable?</w:t>
      </w:r>
      <w:r w:rsidR="006C5DD7">
        <w:rPr>
          <w:rFonts w:ascii="Times New Roman" w:hAnsi="Times New Roman"/>
        </w:rPr>
        <w:t xml:space="preserve"> </w:t>
      </w:r>
      <w:r>
        <w:rPr>
          <w:rFonts w:ascii="Times New Roman" w:hAnsi="Times New Roman"/>
          <w:color w:val="FF0000"/>
        </w:rPr>
        <w:t>Distance (Meters)</w:t>
      </w:r>
    </w:p>
    <w:p w:rsidR="00BD22AC" w:rsidRDefault="00BD22AC" w:rsidP="00BD22AC">
      <w:pPr>
        <w:pStyle w:val="ListParagraph"/>
        <w:ind w:left="360"/>
        <w:rPr>
          <w:rFonts w:ascii="Times New Roman" w:hAnsi="Times New Roman"/>
        </w:rPr>
      </w:pPr>
    </w:p>
    <w:p w:rsidR="00BD22AC" w:rsidRDefault="00BD22AC" w:rsidP="00BD22AC">
      <w:pPr>
        <w:pStyle w:val="ListParagraph"/>
        <w:numPr>
          <w:ilvl w:val="0"/>
          <w:numId w:val="3"/>
        </w:numPr>
        <w:ind w:left="360"/>
        <w:rPr>
          <w:rFonts w:ascii="Times New Roman" w:hAnsi="Times New Roman"/>
        </w:rPr>
      </w:pPr>
      <w:r>
        <w:rPr>
          <w:rFonts w:ascii="Times New Roman" w:hAnsi="Times New Roman"/>
        </w:rPr>
        <w:t>What is the point of intersection of runners A and B?</w:t>
      </w:r>
      <w:r>
        <w:rPr>
          <w:rFonts w:ascii="Times New Roman" w:hAnsi="Times New Roman"/>
          <w:color w:val="FF0000"/>
        </w:rPr>
        <w:t xml:space="preserve"> (65-69, 380-395)</w:t>
      </w:r>
    </w:p>
    <w:p w:rsidR="00BD22AC" w:rsidRDefault="00BD22AC" w:rsidP="00BD22AC">
      <w:pPr>
        <w:pStyle w:val="ListParagraph"/>
        <w:ind w:left="360"/>
        <w:rPr>
          <w:rFonts w:ascii="Times New Roman" w:hAnsi="Times New Roman"/>
        </w:rPr>
      </w:pPr>
    </w:p>
    <w:p w:rsidR="00BD22AC" w:rsidRDefault="00BD22AC" w:rsidP="00BD22AC">
      <w:pPr>
        <w:pStyle w:val="ListParagraph"/>
        <w:numPr>
          <w:ilvl w:val="0"/>
          <w:numId w:val="3"/>
        </w:numPr>
        <w:ind w:left="360"/>
        <w:rPr>
          <w:rFonts w:ascii="Times New Roman" w:hAnsi="Times New Roman"/>
        </w:rPr>
      </w:pPr>
      <w:r>
        <w:rPr>
          <w:rFonts w:ascii="Times New Roman" w:hAnsi="Times New Roman"/>
        </w:rPr>
        <w:t>Approximately at what time do racers A and C have the same distance?</w:t>
      </w:r>
      <w:r>
        <w:rPr>
          <w:rFonts w:ascii="Times New Roman" w:hAnsi="Times New Roman"/>
          <w:color w:val="FF0000"/>
        </w:rPr>
        <w:t>18-22 Seconds</w:t>
      </w:r>
    </w:p>
    <w:p w:rsidR="00BD22AC" w:rsidRDefault="00BD22AC" w:rsidP="00BD22AC">
      <w:pPr>
        <w:pStyle w:val="ListParagraph"/>
        <w:ind w:left="360"/>
        <w:rPr>
          <w:rFonts w:ascii="Times New Roman" w:hAnsi="Times New Roman"/>
        </w:rPr>
      </w:pPr>
    </w:p>
    <w:p w:rsidR="00BD22AC" w:rsidRPr="00D83D02" w:rsidRDefault="00BD22AC" w:rsidP="00BD22AC">
      <w:pPr>
        <w:pStyle w:val="ListParagraph"/>
        <w:numPr>
          <w:ilvl w:val="0"/>
          <w:numId w:val="3"/>
        </w:numPr>
        <w:ind w:left="360"/>
        <w:rPr>
          <w:rFonts w:ascii="Times New Roman" w:hAnsi="Times New Roman"/>
        </w:rPr>
      </w:pPr>
      <w:r w:rsidRPr="001A5461">
        <w:rPr>
          <w:rFonts w:ascii="Times New Roman" w:hAnsi="Times New Roman"/>
        </w:rPr>
        <w:t>What do you think happened to runner C at approximately 13 seconds?</w:t>
      </w:r>
      <w:r w:rsidRPr="001A5461">
        <w:rPr>
          <w:rFonts w:ascii="Times New Roman" w:hAnsi="Times New Roman"/>
          <w:color w:val="FF0000"/>
        </w:rPr>
        <w:t xml:space="preserve"> Responses will vary (create a list of common responses)</w:t>
      </w:r>
    </w:p>
    <w:p w:rsidR="00BD22AC" w:rsidRDefault="00BD22AC" w:rsidP="00BD22AC">
      <w:pPr>
        <w:pStyle w:val="ListParagraph"/>
        <w:numPr>
          <w:ilvl w:val="0"/>
          <w:numId w:val="3"/>
        </w:numPr>
        <w:ind w:left="360"/>
        <w:rPr>
          <w:rFonts w:ascii="Times New Roman" w:hAnsi="Times New Roman"/>
        </w:rPr>
      </w:pPr>
      <w:r>
        <w:rPr>
          <w:rFonts w:ascii="Times New Roman" w:hAnsi="Times New Roman"/>
        </w:rPr>
        <w:t>Who won the race?</w:t>
      </w:r>
      <w:r w:rsidR="006C5DD7">
        <w:rPr>
          <w:rFonts w:ascii="Times New Roman" w:hAnsi="Times New Roman"/>
        </w:rPr>
        <w:t xml:space="preserve"> </w:t>
      </w:r>
      <w:r>
        <w:rPr>
          <w:rFonts w:ascii="Times New Roman" w:hAnsi="Times New Roman"/>
          <w:color w:val="FF0000"/>
        </w:rPr>
        <w:t>B</w:t>
      </w:r>
    </w:p>
    <w:p w:rsidR="00BD22AC" w:rsidRDefault="00BD22AC" w:rsidP="00BD22AC">
      <w:pPr>
        <w:pStyle w:val="ListParagraph"/>
        <w:ind w:left="360"/>
        <w:rPr>
          <w:rFonts w:ascii="Times New Roman" w:hAnsi="Times New Roman"/>
        </w:rPr>
      </w:pPr>
    </w:p>
    <w:p w:rsidR="00BD22AC" w:rsidRPr="003C0903" w:rsidRDefault="00BD22AC" w:rsidP="00BD22AC">
      <w:pPr>
        <w:pStyle w:val="ListParagraph"/>
        <w:numPr>
          <w:ilvl w:val="0"/>
          <w:numId w:val="3"/>
        </w:numPr>
        <w:ind w:left="360"/>
        <w:rPr>
          <w:rFonts w:ascii="Times New Roman" w:hAnsi="Times New Roman"/>
        </w:rPr>
      </w:pPr>
      <w:r>
        <w:rPr>
          <w:rFonts w:ascii="Times New Roman" w:hAnsi="Times New Roman"/>
        </w:rPr>
        <w:t>What was the winning runner’s final time?</w:t>
      </w:r>
      <w:r w:rsidR="006C5DD7">
        <w:rPr>
          <w:rFonts w:ascii="Times New Roman" w:hAnsi="Times New Roman"/>
        </w:rPr>
        <w:t xml:space="preserve"> </w:t>
      </w:r>
      <w:r>
        <w:rPr>
          <w:rFonts w:ascii="Times New Roman" w:hAnsi="Times New Roman"/>
          <w:color w:val="FF0000"/>
        </w:rPr>
        <w:t>66-70 Seconds</w:t>
      </w:r>
    </w:p>
    <w:p w:rsidR="00BD22AC" w:rsidRDefault="00BD22AC" w:rsidP="00BD22AC">
      <w:pPr>
        <w:pStyle w:val="ListParagraph"/>
        <w:ind w:left="0"/>
        <w:rPr>
          <w:rFonts w:ascii="Times New Roman" w:hAnsi="Times New Roman"/>
        </w:rPr>
      </w:pPr>
      <w:r>
        <w:rPr>
          <w:rFonts w:ascii="Times New Roman" w:hAnsi="Times New Roman"/>
        </w:rPr>
        <w:lastRenderedPageBreak/>
        <w:t>Appendix D</w:t>
      </w:r>
    </w:p>
    <w:p w:rsidR="00BD22AC" w:rsidRDefault="00BD22AC" w:rsidP="00BD22AC">
      <w:pPr>
        <w:pStyle w:val="ListParagraph"/>
        <w:ind w:left="0"/>
        <w:rPr>
          <w:rFonts w:ascii="Times New Roman" w:hAnsi="Times New Roman"/>
        </w:rPr>
      </w:pPr>
    </w:p>
    <w:p w:rsidR="00BD22AC" w:rsidRDefault="00BD22AC" w:rsidP="00BD22AC">
      <w:pPr>
        <w:pStyle w:val="ListParagraph"/>
        <w:ind w:left="0"/>
        <w:rPr>
          <w:rFonts w:ascii="Times New Roman" w:hAnsi="Times New Roman"/>
        </w:rPr>
      </w:pPr>
      <w:r>
        <w:rPr>
          <w:rFonts w:ascii="Times New Roman" w:hAnsi="Times New Roman"/>
          <w:noProof/>
          <w:lang w:eastAsia="ja-JP"/>
        </w:rPr>
        <w:drawing>
          <wp:inline distT="0" distB="0" distL="0" distR="0">
            <wp:extent cx="5943600" cy="4321810"/>
            <wp:effectExtent l="19050" t="0" r="0" b="0"/>
            <wp:docPr id="1" name="Picture 1" descr="HurdlesRac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urdlesRace-1"/>
                    <pic:cNvPicPr>
                      <a:picLocks noChangeAspect="1" noChangeArrowheads="1"/>
                    </pic:cNvPicPr>
                  </pic:nvPicPr>
                  <pic:blipFill>
                    <a:blip r:embed="rId8" cstate="print"/>
                    <a:srcRect/>
                    <a:stretch>
                      <a:fillRect/>
                    </a:stretch>
                  </pic:blipFill>
                  <pic:spPr bwMode="auto">
                    <a:xfrm>
                      <a:off x="0" y="0"/>
                      <a:ext cx="5943600" cy="4321810"/>
                    </a:xfrm>
                    <a:prstGeom prst="rect">
                      <a:avLst/>
                    </a:prstGeom>
                    <a:noFill/>
                    <a:ln w="9525">
                      <a:noFill/>
                      <a:miter lim="800000"/>
                      <a:headEnd/>
                      <a:tailEnd/>
                    </a:ln>
                  </pic:spPr>
                </pic:pic>
              </a:graphicData>
            </a:graphic>
          </wp:inline>
        </w:drawing>
      </w:r>
    </w:p>
    <w:p w:rsidR="00BD22AC" w:rsidRDefault="00BD22AC" w:rsidP="00BD22AC">
      <w:pPr>
        <w:pStyle w:val="ListParagraph"/>
        <w:ind w:left="0"/>
        <w:rPr>
          <w:rFonts w:ascii="Times New Roman" w:hAnsi="Times New Roman"/>
        </w:rPr>
      </w:pPr>
    </w:p>
    <w:p w:rsidR="00BD22AC" w:rsidRDefault="00BD22AC" w:rsidP="00BD22AC">
      <w:pPr>
        <w:pStyle w:val="ListParagraph"/>
        <w:ind w:left="0"/>
        <w:rPr>
          <w:rFonts w:ascii="Times New Roman" w:hAnsi="Times New Roman"/>
        </w:rPr>
      </w:pPr>
    </w:p>
    <w:p w:rsidR="00BD22AC" w:rsidRDefault="00BD22AC" w:rsidP="00BD22AC">
      <w:pPr>
        <w:pStyle w:val="ListParagraph"/>
        <w:ind w:left="0"/>
        <w:rPr>
          <w:rFonts w:ascii="Times New Roman" w:hAnsi="Times New Roman"/>
        </w:rPr>
      </w:pPr>
    </w:p>
    <w:p w:rsidR="00BD22AC" w:rsidRDefault="00BD22AC" w:rsidP="00BD22AC">
      <w:pPr>
        <w:pStyle w:val="ListParagraph"/>
        <w:ind w:left="0"/>
        <w:rPr>
          <w:rFonts w:ascii="Times New Roman" w:hAnsi="Times New Roman"/>
        </w:rPr>
      </w:pPr>
    </w:p>
    <w:p w:rsidR="00BD22AC" w:rsidRDefault="00BD22AC" w:rsidP="00BD22AC">
      <w:pPr>
        <w:pStyle w:val="ListParagraph"/>
        <w:ind w:left="0"/>
        <w:rPr>
          <w:rFonts w:ascii="Times New Roman" w:hAnsi="Times New Roman"/>
        </w:rPr>
      </w:pPr>
    </w:p>
    <w:p w:rsidR="00BD22AC" w:rsidRDefault="00BD22AC" w:rsidP="00BD22AC">
      <w:pPr>
        <w:pStyle w:val="ListParagraph"/>
        <w:ind w:left="0"/>
        <w:rPr>
          <w:rFonts w:ascii="Times New Roman" w:hAnsi="Times New Roman"/>
        </w:rPr>
      </w:pPr>
    </w:p>
    <w:p w:rsidR="00BD22AC" w:rsidRDefault="00BD22AC" w:rsidP="00BD22AC">
      <w:pPr>
        <w:pStyle w:val="ListParagraph"/>
        <w:ind w:left="0"/>
        <w:rPr>
          <w:rFonts w:ascii="Times New Roman" w:hAnsi="Times New Roman"/>
        </w:rPr>
      </w:pPr>
    </w:p>
    <w:p w:rsidR="00BD22AC" w:rsidRDefault="00BD22AC" w:rsidP="00BD22AC">
      <w:pPr>
        <w:pStyle w:val="ListParagraph"/>
        <w:ind w:left="0"/>
        <w:rPr>
          <w:rFonts w:ascii="Times New Roman" w:hAnsi="Times New Roman"/>
        </w:rPr>
      </w:pPr>
    </w:p>
    <w:p w:rsidR="00BD22AC" w:rsidRDefault="00BD22AC" w:rsidP="00BD22AC">
      <w:pPr>
        <w:pStyle w:val="ListParagraph"/>
        <w:ind w:left="0"/>
        <w:rPr>
          <w:rFonts w:ascii="Times New Roman" w:hAnsi="Times New Roman"/>
        </w:rPr>
      </w:pPr>
    </w:p>
    <w:p w:rsidR="00BD22AC" w:rsidRDefault="00BD22AC" w:rsidP="00BD22AC">
      <w:pPr>
        <w:pStyle w:val="ListParagraph"/>
        <w:ind w:left="0"/>
        <w:rPr>
          <w:rFonts w:ascii="Times New Roman" w:hAnsi="Times New Roman"/>
        </w:rPr>
      </w:pPr>
    </w:p>
    <w:p w:rsidR="00BD22AC" w:rsidRDefault="006C5DD7" w:rsidP="00BD22AC">
      <w:pPr>
        <w:pStyle w:val="ListParagraph"/>
        <w:ind w:left="0"/>
        <w:rPr>
          <w:rFonts w:ascii="Times New Roman" w:hAnsi="Times New Roman"/>
        </w:rPr>
      </w:pPr>
      <w:r>
        <w:rPr>
          <w:rFonts w:ascii="Times New Roman" w:hAnsi="Times New Roman"/>
        </w:rPr>
        <w:lastRenderedPageBreak/>
        <w:t>Appendix</w:t>
      </w:r>
      <w:r w:rsidR="00BD22AC">
        <w:rPr>
          <w:rFonts w:ascii="Times New Roman" w:hAnsi="Times New Roman"/>
        </w:rPr>
        <w:t xml:space="preserve"> E</w:t>
      </w:r>
      <w:bookmarkStart w:id="1" w:name="_GoBack"/>
      <w:bookmarkEnd w:id="1"/>
      <w:r w:rsidR="00BD22AC">
        <w:rPr>
          <w:rFonts w:ascii="Times New Roman" w:hAnsi="Times New Roman"/>
          <w:noProof/>
          <w:lang w:eastAsia="ja-JP"/>
        </w:rPr>
        <w:drawing>
          <wp:inline distT="0" distB="0" distL="0" distR="0">
            <wp:extent cx="5369668" cy="7814813"/>
            <wp:effectExtent l="19050" t="0" r="2432"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5375689" cy="7823576"/>
                    </a:xfrm>
                    <a:prstGeom prst="rect">
                      <a:avLst/>
                    </a:prstGeom>
                    <a:noFill/>
                    <a:ln w="9525">
                      <a:noFill/>
                      <a:miter lim="800000"/>
                      <a:headEnd/>
                      <a:tailEnd/>
                    </a:ln>
                  </pic:spPr>
                </pic:pic>
              </a:graphicData>
            </a:graphic>
          </wp:inline>
        </w:drawing>
      </w:r>
    </w:p>
    <w:p w:rsidR="00BD22AC" w:rsidRDefault="00BD22AC" w:rsidP="00BD22AC">
      <w:pPr>
        <w:pStyle w:val="ListParagraph"/>
        <w:ind w:left="0"/>
        <w:rPr>
          <w:rFonts w:ascii="Times New Roman" w:hAnsi="Times New Roman"/>
        </w:rPr>
      </w:pPr>
      <w:r>
        <w:rPr>
          <w:rFonts w:ascii="Times New Roman" w:hAnsi="Times New Roman"/>
        </w:rPr>
        <w:lastRenderedPageBreak/>
        <w:t>Appendix F</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tblPr>
      <w:tblGrid>
        <w:gridCol w:w="932"/>
        <w:gridCol w:w="94"/>
        <w:gridCol w:w="826"/>
        <w:gridCol w:w="140"/>
        <w:gridCol w:w="339"/>
        <w:gridCol w:w="668"/>
        <w:gridCol w:w="140"/>
        <w:gridCol w:w="599"/>
        <w:gridCol w:w="266"/>
        <w:gridCol w:w="140"/>
        <w:gridCol w:w="1000"/>
        <w:gridCol w:w="238"/>
        <w:gridCol w:w="140"/>
        <w:gridCol w:w="1030"/>
        <w:gridCol w:w="301"/>
        <w:gridCol w:w="139"/>
        <w:gridCol w:w="966"/>
        <w:gridCol w:w="1402"/>
      </w:tblGrid>
      <w:tr w:rsidR="000264D9" w:rsidRPr="005745A7" w:rsidTr="00D978A2">
        <w:trPr>
          <w:cantSplit/>
        </w:trPr>
        <w:tc>
          <w:tcPr>
            <w:tcW w:w="5000" w:type="pct"/>
            <w:gridSpan w:val="18"/>
            <w:tcBorders>
              <w:top w:val="nil"/>
              <w:left w:val="nil"/>
              <w:bottom w:val="nil"/>
              <w:right w:val="nil"/>
            </w:tcBorders>
            <w:shd w:val="clear" w:color="auto" w:fill="FFFFFF"/>
          </w:tcPr>
          <w:p w:rsidR="000264D9" w:rsidRDefault="000264D9" w:rsidP="00D978A2">
            <w:pPr>
              <w:autoSpaceDE w:val="0"/>
              <w:autoSpaceDN w:val="0"/>
              <w:adjustRightInd w:val="0"/>
              <w:spacing w:after="0" w:line="320" w:lineRule="atLeast"/>
              <w:ind w:left="60" w:right="60"/>
              <w:rPr>
                <w:rFonts w:ascii="Times New Roman" w:hAnsi="Times New Roman" w:cs="Times New Roman"/>
                <w:bCs/>
                <w:color w:val="000000"/>
                <w:sz w:val="24"/>
                <w:szCs w:val="24"/>
              </w:rPr>
            </w:pPr>
            <w:r w:rsidRPr="00BC2969">
              <w:rPr>
                <w:rFonts w:ascii="Times New Roman" w:hAnsi="Times New Roman" w:cs="Times New Roman"/>
                <w:bCs/>
                <w:color w:val="000000"/>
                <w:sz w:val="24"/>
                <w:szCs w:val="24"/>
              </w:rPr>
              <w:t>Table 1:</w:t>
            </w:r>
            <w:r>
              <w:rPr>
                <w:rFonts w:ascii="Times New Roman" w:hAnsi="Times New Roman" w:cs="Times New Roman"/>
                <w:bCs/>
                <w:color w:val="000000"/>
                <w:sz w:val="24"/>
                <w:szCs w:val="24"/>
              </w:rPr>
              <w:t xml:space="preserve"> Survey </w:t>
            </w:r>
            <w:r w:rsidRPr="00BC2969">
              <w:rPr>
                <w:rFonts w:ascii="Times New Roman" w:hAnsi="Times New Roman" w:cs="Times New Roman"/>
                <w:bCs/>
                <w:color w:val="000000"/>
                <w:sz w:val="24"/>
                <w:szCs w:val="24"/>
              </w:rPr>
              <w:t>Statistics</w:t>
            </w:r>
          </w:p>
          <w:p w:rsidR="0057661A" w:rsidRPr="005745A7" w:rsidRDefault="0057661A" w:rsidP="00D978A2">
            <w:pPr>
              <w:autoSpaceDE w:val="0"/>
              <w:autoSpaceDN w:val="0"/>
              <w:adjustRightInd w:val="0"/>
              <w:spacing w:after="0" w:line="320" w:lineRule="atLeast"/>
              <w:ind w:left="60" w:right="60"/>
              <w:rPr>
                <w:rFonts w:ascii="Arial" w:hAnsi="Arial" w:cs="Arial"/>
                <w:color w:val="000000"/>
                <w:sz w:val="18"/>
                <w:szCs w:val="18"/>
              </w:rPr>
            </w:pPr>
          </w:p>
        </w:tc>
      </w:tr>
      <w:tr w:rsidR="000264D9" w:rsidRPr="005745A7" w:rsidTr="004E5E3E">
        <w:trPr>
          <w:cantSplit/>
        </w:trPr>
        <w:tc>
          <w:tcPr>
            <w:tcW w:w="1244" w:type="pct"/>
            <w:gridSpan w:val="5"/>
            <w:tcBorders>
              <w:top w:val="single" w:sz="16" w:space="0" w:color="000000"/>
              <w:left w:val="single" w:sz="16" w:space="0" w:color="000000"/>
              <w:bottom w:val="single" w:sz="16" w:space="0" w:color="000000"/>
              <w:right w:val="nil"/>
            </w:tcBorders>
            <w:shd w:val="clear" w:color="auto" w:fill="FFFFFF"/>
          </w:tcPr>
          <w:p w:rsidR="000264D9" w:rsidRPr="005745A7" w:rsidRDefault="000264D9" w:rsidP="00D978A2">
            <w:pPr>
              <w:autoSpaceDE w:val="0"/>
              <w:autoSpaceDN w:val="0"/>
              <w:adjustRightInd w:val="0"/>
              <w:spacing w:after="0" w:line="320" w:lineRule="atLeast"/>
              <w:ind w:left="60" w:right="60"/>
              <w:rPr>
                <w:rFonts w:ascii="Arial" w:hAnsi="Arial" w:cs="Arial"/>
                <w:color w:val="000000"/>
                <w:sz w:val="18"/>
                <w:szCs w:val="18"/>
              </w:rPr>
            </w:pPr>
          </w:p>
        </w:tc>
        <w:tc>
          <w:tcPr>
            <w:tcW w:w="752" w:type="pct"/>
            <w:gridSpan w:val="3"/>
            <w:tcBorders>
              <w:top w:val="single" w:sz="16" w:space="0" w:color="000000"/>
              <w:left w:val="single" w:sz="16" w:space="0" w:color="000000"/>
              <w:bottom w:val="single" w:sz="16" w:space="0" w:color="000000"/>
            </w:tcBorders>
            <w:shd w:val="clear" w:color="auto" w:fill="FFFFFF"/>
          </w:tcPr>
          <w:p w:rsidR="000264D9" w:rsidRPr="005745A7" w:rsidRDefault="000264D9" w:rsidP="00D978A2">
            <w:pPr>
              <w:autoSpaceDE w:val="0"/>
              <w:autoSpaceDN w:val="0"/>
              <w:adjustRightInd w:val="0"/>
              <w:spacing w:after="0" w:line="320" w:lineRule="atLeast"/>
              <w:ind w:left="60" w:right="60"/>
              <w:jc w:val="center"/>
              <w:rPr>
                <w:rFonts w:ascii="Arial" w:hAnsi="Arial" w:cs="Arial"/>
                <w:color w:val="000000"/>
                <w:sz w:val="18"/>
                <w:szCs w:val="18"/>
              </w:rPr>
            </w:pPr>
            <w:r w:rsidRPr="005745A7">
              <w:rPr>
                <w:rFonts w:ascii="Arial" w:hAnsi="Arial" w:cs="Arial"/>
                <w:color w:val="000000"/>
                <w:sz w:val="18"/>
                <w:szCs w:val="18"/>
              </w:rPr>
              <w:t>Q5x</w:t>
            </w:r>
          </w:p>
        </w:tc>
        <w:tc>
          <w:tcPr>
            <w:tcW w:w="751" w:type="pct"/>
            <w:gridSpan w:val="3"/>
            <w:tcBorders>
              <w:top w:val="single" w:sz="16" w:space="0" w:color="000000"/>
              <w:bottom w:val="single" w:sz="16" w:space="0" w:color="000000"/>
            </w:tcBorders>
            <w:shd w:val="clear" w:color="auto" w:fill="FFFFFF"/>
          </w:tcPr>
          <w:p w:rsidR="000264D9" w:rsidRPr="005745A7" w:rsidRDefault="000264D9" w:rsidP="00D978A2">
            <w:pPr>
              <w:autoSpaceDE w:val="0"/>
              <w:autoSpaceDN w:val="0"/>
              <w:adjustRightInd w:val="0"/>
              <w:spacing w:after="0" w:line="320" w:lineRule="atLeast"/>
              <w:ind w:left="60" w:right="60"/>
              <w:jc w:val="center"/>
              <w:rPr>
                <w:rFonts w:ascii="Arial" w:hAnsi="Arial" w:cs="Arial"/>
                <w:color w:val="000000"/>
                <w:sz w:val="18"/>
                <w:szCs w:val="18"/>
              </w:rPr>
            </w:pPr>
            <w:r w:rsidRPr="005745A7">
              <w:rPr>
                <w:rFonts w:ascii="Arial" w:hAnsi="Arial" w:cs="Arial"/>
                <w:color w:val="000000"/>
                <w:sz w:val="18"/>
                <w:szCs w:val="18"/>
              </w:rPr>
              <w:t>Q5y</w:t>
            </w:r>
          </w:p>
        </w:tc>
        <w:tc>
          <w:tcPr>
            <w:tcW w:w="752" w:type="pct"/>
            <w:gridSpan w:val="3"/>
            <w:tcBorders>
              <w:top w:val="single" w:sz="16" w:space="0" w:color="000000"/>
              <w:bottom w:val="single" w:sz="16" w:space="0" w:color="000000"/>
            </w:tcBorders>
            <w:shd w:val="clear" w:color="auto" w:fill="FFFFFF"/>
          </w:tcPr>
          <w:p w:rsidR="000264D9" w:rsidRPr="005745A7" w:rsidRDefault="000264D9" w:rsidP="00D978A2">
            <w:pPr>
              <w:autoSpaceDE w:val="0"/>
              <w:autoSpaceDN w:val="0"/>
              <w:adjustRightInd w:val="0"/>
              <w:spacing w:after="0" w:line="320" w:lineRule="atLeast"/>
              <w:ind w:left="60" w:right="60"/>
              <w:jc w:val="center"/>
              <w:rPr>
                <w:rFonts w:ascii="Arial" w:hAnsi="Arial" w:cs="Arial"/>
                <w:color w:val="000000"/>
                <w:sz w:val="18"/>
                <w:szCs w:val="18"/>
              </w:rPr>
            </w:pPr>
            <w:r w:rsidRPr="005745A7">
              <w:rPr>
                <w:rFonts w:ascii="Arial" w:hAnsi="Arial" w:cs="Arial"/>
                <w:color w:val="000000"/>
                <w:sz w:val="18"/>
                <w:szCs w:val="18"/>
              </w:rPr>
              <w:t>Q6</w:t>
            </w:r>
          </w:p>
        </w:tc>
        <w:tc>
          <w:tcPr>
            <w:tcW w:w="751" w:type="pct"/>
            <w:gridSpan w:val="3"/>
            <w:tcBorders>
              <w:top w:val="single" w:sz="16" w:space="0" w:color="000000"/>
              <w:bottom w:val="single" w:sz="16" w:space="0" w:color="000000"/>
            </w:tcBorders>
            <w:shd w:val="clear" w:color="auto" w:fill="FFFFFF"/>
          </w:tcPr>
          <w:p w:rsidR="000264D9" w:rsidRPr="005745A7" w:rsidRDefault="000264D9" w:rsidP="00D978A2">
            <w:pPr>
              <w:autoSpaceDE w:val="0"/>
              <w:autoSpaceDN w:val="0"/>
              <w:adjustRightInd w:val="0"/>
              <w:spacing w:after="0" w:line="320" w:lineRule="atLeast"/>
              <w:ind w:left="60" w:right="60"/>
              <w:jc w:val="center"/>
              <w:rPr>
                <w:rFonts w:ascii="Arial" w:hAnsi="Arial" w:cs="Arial"/>
                <w:color w:val="000000"/>
                <w:sz w:val="18"/>
                <w:szCs w:val="18"/>
              </w:rPr>
            </w:pPr>
            <w:r w:rsidRPr="005745A7">
              <w:rPr>
                <w:rFonts w:ascii="Arial" w:hAnsi="Arial" w:cs="Arial"/>
                <w:color w:val="000000"/>
                <w:sz w:val="18"/>
                <w:szCs w:val="18"/>
              </w:rPr>
              <w:t>Q8</w:t>
            </w:r>
          </w:p>
        </w:tc>
        <w:tc>
          <w:tcPr>
            <w:tcW w:w="751" w:type="pct"/>
            <w:tcBorders>
              <w:top w:val="single" w:sz="16" w:space="0" w:color="000000"/>
              <w:bottom w:val="single" w:sz="16" w:space="0" w:color="000000"/>
              <w:right w:val="single" w:sz="16" w:space="0" w:color="000000"/>
            </w:tcBorders>
            <w:shd w:val="clear" w:color="auto" w:fill="FFFFFF"/>
          </w:tcPr>
          <w:p w:rsidR="000264D9" w:rsidRPr="005745A7" w:rsidRDefault="000264D9" w:rsidP="00D978A2">
            <w:pPr>
              <w:autoSpaceDE w:val="0"/>
              <w:autoSpaceDN w:val="0"/>
              <w:adjustRightInd w:val="0"/>
              <w:spacing w:after="0" w:line="320" w:lineRule="atLeast"/>
              <w:ind w:left="60" w:right="60"/>
              <w:jc w:val="center"/>
              <w:rPr>
                <w:rFonts w:ascii="Arial" w:hAnsi="Arial" w:cs="Arial"/>
                <w:color w:val="000000"/>
                <w:sz w:val="18"/>
                <w:szCs w:val="18"/>
              </w:rPr>
            </w:pPr>
            <w:r w:rsidRPr="005745A7">
              <w:rPr>
                <w:rFonts w:ascii="Arial" w:hAnsi="Arial" w:cs="Arial"/>
                <w:color w:val="000000"/>
                <w:sz w:val="18"/>
                <w:szCs w:val="18"/>
              </w:rPr>
              <w:t>Q9</w:t>
            </w:r>
          </w:p>
        </w:tc>
      </w:tr>
      <w:tr w:rsidR="000264D9" w:rsidRPr="005745A7" w:rsidTr="004E5E3E">
        <w:trPr>
          <w:cantSplit/>
        </w:trPr>
        <w:tc>
          <w:tcPr>
            <w:tcW w:w="548" w:type="pct"/>
            <w:gridSpan w:val="2"/>
            <w:vMerge w:val="restart"/>
            <w:tcBorders>
              <w:top w:val="single" w:sz="16" w:space="0" w:color="000000"/>
              <w:left w:val="single" w:sz="16" w:space="0" w:color="000000"/>
              <w:bottom w:val="nil"/>
              <w:right w:val="nil"/>
            </w:tcBorders>
            <w:shd w:val="clear" w:color="auto" w:fill="FFFFFF"/>
            <w:vAlign w:val="center"/>
          </w:tcPr>
          <w:p w:rsidR="000264D9" w:rsidRPr="005745A7" w:rsidRDefault="000264D9" w:rsidP="00D978A2">
            <w:pPr>
              <w:autoSpaceDE w:val="0"/>
              <w:autoSpaceDN w:val="0"/>
              <w:adjustRightInd w:val="0"/>
              <w:spacing w:after="0" w:line="320" w:lineRule="atLeast"/>
              <w:ind w:left="60" w:right="60"/>
              <w:rPr>
                <w:rFonts w:ascii="Arial" w:hAnsi="Arial" w:cs="Arial"/>
                <w:color w:val="000000"/>
                <w:sz w:val="18"/>
                <w:szCs w:val="18"/>
              </w:rPr>
            </w:pPr>
            <w:r w:rsidRPr="005745A7">
              <w:rPr>
                <w:rFonts w:ascii="Arial" w:hAnsi="Arial" w:cs="Arial"/>
                <w:color w:val="000000"/>
                <w:sz w:val="18"/>
                <w:szCs w:val="18"/>
              </w:rPr>
              <w:t>N</w:t>
            </w:r>
          </w:p>
        </w:tc>
        <w:tc>
          <w:tcPr>
            <w:tcW w:w="697" w:type="pct"/>
            <w:gridSpan w:val="3"/>
            <w:tcBorders>
              <w:top w:val="single" w:sz="16" w:space="0" w:color="000000"/>
              <w:left w:val="nil"/>
              <w:bottom w:val="nil"/>
              <w:right w:val="single" w:sz="16" w:space="0" w:color="000000"/>
            </w:tcBorders>
            <w:shd w:val="clear" w:color="auto" w:fill="FFFFFF"/>
            <w:vAlign w:val="center"/>
          </w:tcPr>
          <w:p w:rsidR="000264D9" w:rsidRPr="005745A7" w:rsidRDefault="000264D9" w:rsidP="00D978A2">
            <w:pPr>
              <w:autoSpaceDE w:val="0"/>
              <w:autoSpaceDN w:val="0"/>
              <w:adjustRightInd w:val="0"/>
              <w:spacing w:after="0" w:line="320" w:lineRule="atLeast"/>
              <w:ind w:left="60" w:right="60"/>
              <w:rPr>
                <w:rFonts w:ascii="Arial" w:hAnsi="Arial" w:cs="Arial"/>
                <w:color w:val="000000"/>
                <w:sz w:val="18"/>
                <w:szCs w:val="18"/>
              </w:rPr>
            </w:pPr>
            <w:r w:rsidRPr="005745A7">
              <w:rPr>
                <w:rFonts w:ascii="Arial" w:hAnsi="Arial" w:cs="Arial"/>
                <w:color w:val="000000"/>
                <w:sz w:val="18"/>
                <w:szCs w:val="18"/>
              </w:rPr>
              <w:t>Valid</w:t>
            </w:r>
          </w:p>
        </w:tc>
        <w:tc>
          <w:tcPr>
            <w:tcW w:w="752" w:type="pct"/>
            <w:gridSpan w:val="3"/>
            <w:tcBorders>
              <w:top w:val="single" w:sz="16" w:space="0" w:color="000000"/>
              <w:left w:val="single" w:sz="16" w:space="0" w:color="000000"/>
              <w:bottom w:val="nil"/>
            </w:tcBorders>
            <w:shd w:val="clear" w:color="auto" w:fill="FFFFFF"/>
            <w:vAlign w:val="center"/>
          </w:tcPr>
          <w:p w:rsidR="000264D9" w:rsidRPr="005745A7" w:rsidRDefault="000264D9" w:rsidP="00D978A2">
            <w:pPr>
              <w:autoSpaceDE w:val="0"/>
              <w:autoSpaceDN w:val="0"/>
              <w:adjustRightInd w:val="0"/>
              <w:spacing w:after="0" w:line="320" w:lineRule="atLeast"/>
              <w:ind w:left="60" w:right="60"/>
              <w:jc w:val="right"/>
              <w:rPr>
                <w:rFonts w:ascii="Arial" w:hAnsi="Arial" w:cs="Arial"/>
                <w:color w:val="000000"/>
                <w:sz w:val="18"/>
                <w:szCs w:val="18"/>
              </w:rPr>
            </w:pPr>
            <w:r w:rsidRPr="005745A7">
              <w:rPr>
                <w:rFonts w:ascii="Arial" w:hAnsi="Arial" w:cs="Arial"/>
                <w:color w:val="000000"/>
                <w:sz w:val="18"/>
                <w:szCs w:val="18"/>
              </w:rPr>
              <w:t>141</w:t>
            </w:r>
          </w:p>
        </w:tc>
        <w:tc>
          <w:tcPr>
            <w:tcW w:w="751" w:type="pct"/>
            <w:gridSpan w:val="3"/>
            <w:tcBorders>
              <w:top w:val="single" w:sz="16" w:space="0" w:color="000000"/>
              <w:bottom w:val="nil"/>
            </w:tcBorders>
            <w:shd w:val="clear" w:color="auto" w:fill="FFFFFF"/>
            <w:vAlign w:val="center"/>
          </w:tcPr>
          <w:p w:rsidR="000264D9" w:rsidRPr="005745A7" w:rsidRDefault="000264D9" w:rsidP="00D978A2">
            <w:pPr>
              <w:autoSpaceDE w:val="0"/>
              <w:autoSpaceDN w:val="0"/>
              <w:adjustRightInd w:val="0"/>
              <w:spacing w:after="0" w:line="320" w:lineRule="atLeast"/>
              <w:ind w:left="60" w:right="60"/>
              <w:jc w:val="right"/>
              <w:rPr>
                <w:rFonts w:ascii="Arial" w:hAnsi="Arial" w:cs="Arial"/>
                <w:color w:val="000000"/>
                <w:sz w:val="18"/>
                <w:szCs w:val="18"/>
              </w:rPr>
            </w:pPr>
            <w:r w:rsidRPr="005745A7">
              <w:rPr>
                <w:rFonts w:ascii="Arial" w:hAnsi="Arial" w:cs="Arial"/>
                <w:color w:val="000000"/>
                <w:sz w:val="18"/>
                <w:szCs w:val="18"/>
              </w:rPr>
              <w:t>141</w:t>
            </w:r>
          </w:p>
        </w:tc>
        <w:tc>
          <w:tcPr>
            <w:tcW w:w="752" w:type="pct"/>
            <w:gridSpan w:val="3"/>
            <w:tcBorders>
              <w:top w:val="single" w:sz="16" w:space="0" w:color="000000"/>
              <w:bottom w:val="nil"/>
            </w:tcBorders>
            <w:shd w:val="clear" w:color="auto" w:fill="FFFFFF"/>
            <w:vAlign w:val="center"/>
          </w:tcPr>
          <w:p w:rsidR="000264D9" w:rsidRPr="005745A7" w:rsidRDefault="000264D9" w:rsidP="00D978A2">
            <w:pPr>
              <w:autoSpaceDE w:val="0"/>
              <w:autoSpaceDN w:val="0"/>
              <w:adjustRightInd w:val="0"/>
              <w:spacing w:after="0" w:line="320" w:lineRule="atLeast"/>
              <w:ind w:left="60" w:right="60"/>
              <w:jc w:val="right"/>
              <w:rPr>
                <w:rFonts w:ascii="Arial" w:hAnsi="Arial" w:cs="Arial"/>
                <w:color w:val="000000"/>
                <w:sz w:val="18"/>
                <w:szCs w:val="18"/>
              </w:rPr>
            </w:pPr>
            <w:r w:rsidRPr="005745A7">
              <w:rPr>
                <w:rFonts w:ascii="Arial" w:hAnsi="Arial" w:cs="Arial"/>
                <w:color w:val="000000"/>
                <w:sz w:val="18"/>
                <w:szCs w:val="18"/>
              </w:rPr>
              <w:t>141</w:t>
            </w:r>
          </w:p>
        </w:tc>
        <w:tc>
          <w:tcPr>
            <w:tcW w:w="751" w:type="pct"/>
            <w:gridSpan w:val="3"/>
            <w:tcBorders>
              <w:top w:val="single" w:sz="16" w:space="0" w:color="000000"/>
              <w:bottom w:val="nil"/>
            </w:tcBorders>
            <w:shd w:val="clear" w:color="auto" w:fill="FFFFFF"/>
            <w:vAlign w:val="center"/>
          </w:tcPr>
          <w:p w:rsidR="000264D9" w:rsidRPr="005745A7" w:rsidRDefault="000264D9" w:rsidP="00D978A2">
            <w:pPr>
              <w:autoSpaceDE w:val="0"/>
              <w:autoSpaceDN w:val="0"/>
              <w:adjustRightInd w:val="0"/>
              <w:spacing w:after="0" w:line="320" w:lineRule="atLeast"/>
              <w:ind w:left="60" w:right="60"/>
              <w:jc w:val="right"/>
              <w:rPr>
                <w:rFonts w:ascii="Arial" w:hAnsi="Arial" w:cs="Arial"/>
                <w:color w:val="000000"/>
                <w:sz w:val="18"/>
                <w:szCs w:val="18"/>
              </w:rPr>
            </w:pPr>
            <w:r w:rsidRPr="005745A7">
              <w:rPr>
                <w:rFonts w:ascii="Arial" w:hAnsi="Arial" w:cs="Arial"/>
                <w:color w:val="000000"/>
                <w:sz w:val="18"/>
                <w:szCs w:val="18"/>
              </w:rPr>
              <w:t>141</w:t>
            </w:r>
          </w:p>
        </w:tc>
        <w:tc>
          <w:tcPr>
            <w:tcW w:w="751" w:type="pct"/>
            <w:tcBorders>
              <w:top w:val="single" w:sz="16" w:space="0" w:color="000000"/>
              <w:bottom w:val="nil"/>
              <w:right w:val="single" w:sz="16" w:space="0" w:color="000000"/>
            </w:tcBorders>
            <w:shd w:val="clear" w:color="auto" w:fill="FFFFFF"/>
            <w:vAlign w:val="center"/>
          </w:tcPr>
          <w:p w:rsidR="000264D9" w:rsidRPr="005745A7" w:rsidRDefault="000264D9" w:rsidP="00D978A2">
            <w:pPr>
              <w:autoSpaceDE w:val="0"/>
              <w:autoSpaceDN w:val="0"/>
              <w:adjustRightInd w:val="0"/>
              <w:spacing w:after="0" w:line="320" w:lineRule="atLeast"/>
              <w:ind w:left="60" w:right="60"/>
              <w:jc w:val="right"/>
              <w:rPr>
                <w:rFonts w:ascii="Arial" w:hAnsi="Arial" w:cs="Arial"/>
                <w:color w:val="000000"/>
                <w:sz w:val="18"/>
                <w:szCs w:val="18"/>
              </w:rPr>
            </w:pPr>
            <w:r w:rsidRPr="005745A7">
              <w:rPr>
                <w:rFonts w:ascii="Arial" w:hAnsi="Arial" w:cs="Arial"/>
                <w:color w:val="000000"/>
                <w:sz w:val="18"/>
                <w:szCs w:val="18"/>
              </w:rPr>
              <w:t>141</w:t>
            </w:r>
          </w:p>
        </w:tc>
      </w:tr>
      <w:tr w:rsidR="000264D9" w:rsidRPr="005745A7" w:rsidTr="004E5E3E">
        <w:trPr>
          <w:cantSplit/>
        </w:trPr>
        <w:tc>
          <w:tcPr>
            <w:tcW w:w="548" w:type="pct"/>
            <w:gridSpan w:val="2"/>
            <w:vMerge/>
            <w:tcBorders>
              <w:top w:val="single" w:sz="16" w:space="0" w:color="000000"/>
              <w:left w:val="single" w:sz="16" w:space="0" w:color="000000"/>
              <w:bottom w:val="nil"/>
              <w:right w:val="nil"/>
            </w:tcBorders>
            <w:shd w:val="clear" w:color="auto" w:fill="FFFFFF"/>
            <w:vAlign w:val="center"/>
          </w:tcPr>
          <w:p w:rsidR="000264D9" w:rsidRPr="005745A7" w:rsidRDefault="000264D9" w:rsidP="00D978A2">
            <w:pPr>
              <w:autoSpaceDE w:val="0"/>
              <w:autoSpaceDN w:val="0"/>
              <w:adjustRightInd w:val="0"/>
              <w:spacing w:after="0" w:line="240" w:lineRule="auto"/>
              <w:rPr>
                <w:rFonts w:ascii="Arial" w:hAnsi="Arial" w:cs="Arial"/>
                <w:color w:val="000000"/>
                <w:sz w:val="18"/>
                <w:szCs w:val="18"/>
              </w:rPr>
            </w:pPr>
          </w:p>
        </w:tc>
        <w:tc>
          <w:tcPr>
            <w:tcW w:w="697" w:type="pct"/>
            <w:gridSpan w:val="3"/>
            <w:tcBorders>
              <w:top w:val="nil"/>
              <w:left w:val="nil"/>
              <w:bottom w:val="nil"/>
              <w:right w:val="single" w:sz="16" w:space="0" w:color="000000"/>
            </w:tcBorders>
            <w:shd w:val="clear" w:color="auto" w:fill="FFFFFF"/>
            <w:vAlign w:val="center"/>
          </w:tcPr>
          <w:p w:rsidR="000264D9" w:rsidRPr="005745A7" w:rsidRDefault="000264D9" w:rsidP="00D978A2">
            <w:pPr>
              <w:autoSpaceDE w:val="0"/>
              <w:autoSpaceDN w:val="0"/>
              <w:adjustRightInd w:val="0"/>
              <w:spacing w:after="0" w:line="320" w:lineRule="atLeast"/>
              <w:ind w:left="60" w:right="60"/>
              <w:rPr>
                <w:rFonts w:ascii="Arial" w:hAnsi="Arial" w:cs="Arial"/>
                <w:color w:val="000000"/>
                <w:sz w:val="18"/>
                <w:szCs w:val="18"/>
              </w:rPr>
            </w:pPr>
            <w:r w:rsidRPr="005745A7">
              <w:rPr>
                <w:rFonts w:ascii="Arial" w:hAnsi="Arial" w:cs="Arial"/>
                <w:color w:val="000000"/>
                <w:sz w:val="18"/>
                <w:szCs w:val="18"/>
              </w:rPr>
              <w:t>Missing</w:t>
            </w:r>
          </w:p>
        </w:tc>
        <w:tc>
          <w:tcPr>
            <w:tcW w:w="752" w:type="pct"/>
            <w:gridSpan w:val="3"/>
            <w:tcBorders>
              <w:top w:val="nil"/>
              <w:left w:val="single" w:sz="16" w:space="0" w:color="000000"/>
              <w:bottom w:val="nil"/>
            </w:tcBorders>
            <w:shd w:val="clear" w:color="auto" w:fill="FFFFFF"/>
            <w:vAlign w:val="center"/>
          </w:tcPr>
          <w:p w:rsidR="000264D9" w:rsidRPr="005745A7" w:rsidRDefault="000264D9" w:rsidP="00D978A2">
            <w:pPr>
              <w:autoSpaceDE w:val="0"/>
              <w:autoSpaceDN w:val="0"/>
              <w:adjustRightInd w:val="0"/>
              <w:spacing w:after="0" w:line="320" w:lineRule="atLeast"/>
              <w:ind w:left="60" w:right="60"/>
              <w:jc w:val="right"/>
              <w:rPr>
                <w:rFonts w:ascii="Arial" w:hAnsi="Arial" w:cs="Arial"/>
                <w:color w:val="000000"/>
                <w:sz w:val="18"/>
                <w:szCs w:val="18"/>
              </w:rPr>
            </w:pPr>
            <w:r w:rsidRPr="005745A7">
              <w:rPr>
                <w:rFonts w:ascii="Arial" w:hAnsi="Arial" w:cs="Arial"/>
                <w:color w:val="000000"/>
                <w:sz w:val="18"/>
                <w:szCs w:val="18"/>
              </w:rPr>
              <w:t>30</w:t>
            </w:r>
          </w:p>
        </w:tc>
        <w:tc>
          <w:tcPr>
            <w:tcW w:w="751" w:type="pct"/>
            <w:gridSpan w:val="3"/>
            <w:tcBorders>
              <w:top w:val="nil"/>
              <w:bottom w:val="nil"/>
            </w:tcBorders>
            <w:shd w:val="clear" w:color="auto" w:fill="FFFFFF"/>
            <w:vAlign w:val="center"/>
          </w:tcPr>
          <w:p w:rsidR="000264D9" w:rsidRPr="005745A7" w:rsidRDefault="000264D9" w:rsidP="00D978A2">
            <w:pPr>
              <w:autoSpaceDE w:val="0"/>
              <w:autoSpaceDN w:val="0"/>
              <w:adjustRightInd w:val="0"/>
              <w:spacing w:after="0" w:line="320" w:lineRule="atLeast"/>
              <w:ind w:left="60" w:right="60"/>
              <w:jc w:val="right"/>
              <w:rPr>
                <w:rFonts w:ascii="Arial" w:hAnsi="Arial" w:cs="Arial"/>
                <w:color w:val="000000"/>
                <w:sz w:val="18"/>
                <w:szCs w:val="18"/>
              </w:rPr>
            </w:pPr>
            <w:r w:rsidRPr="005745A7">
              <w:rPr>
                <w:rFonts w:ascii="Arial" w:hAnsi="Arial" w:cs="Arial"/>
                <w:color w:val="000000"/>
                <w:sz w:val="18"/>
                <w:szCs w:val="18"/>
              </w:rPr>
              <w:t>30</w:t>
            </w:r>
          </w:p>
        </w:tc>
        <w:tc>
          <w:tcPr>
            <w:tcW w:w="752" w:type="pct"/>
            <w:gridSpan w:val="3"/>
            <w:tcBorders>
              <w:top w:val="nil"/>
              <w:bottom w:val="nil"/>
            </w:tcBorders>
            <w:shd w:val="clear" w:color="auto" w:fill="FFFFFF"/>
            <w:vAlign w:val="center"/>
          </w:tcPr>
          <w:p w:rsidR="000264D9" w:rsidRPr="005745A7" w:rsidRDefault="000264D9" w:rsidP="00D978A2">
            <w:pPr>
              <w:autoSpaceDE w:val="0"/>
              <w:autoSpaceDN w:val="0"/>
              <w:adjustRightInd w:val="0"/>
              <w:spacing w:after="0" w:line="320" w:lineRule="atLeast"/>
              <w:ind w:left="60" w:right="60"/>
              <w:jc w:val="right"/>
              <w:rPr>
                <w:rFonts w:ascii="Arial" w:hAnsi="Arial" w:cs="Arial"/>
                <w:color w:val="000000"/>
                <w:sz w:val="18"/>
                <w:szCs w:val="18"/>
              </w:rPr>
            </w:pPr>
            <w:r w:rsidRPr="005745A7">
              <w:rPr>
                <w:rFonts w:ascii="Arial" w:hAnsi="Arial" w:cs="Arial"/>
                <w:color w:val="000000"/>
                <w:sz w:val="18"/>
                <w:szCs w:val="18"/>
              </w:rPr>
              <w:t>30</w:t>
            </w:r>
          </w:p>
        </w:tc>
        <w:tc>
          <w:tcPr>
            <w:tcW w:w="751" w:type="pct"/>
            <w:gridSpan w:val="3"/>
            <w:tcBorders>
              <w:top w:val="nil"/>
              <w:bottom w:val="nil"/>
            </w:tcBorders>
            <w:shd w:val="clear" w:color="auto" w:fill="FFFFFF"/>
            <w:vAlign w:val="center"/>
          </w:tcPr>
          <w:p w:rsidR="000264D9" w:rsidRPr="005745A7" w:rsidRDefault="000264D9" w:rsidP="00D978A2">
            <w:pPr>
              <w:autoSpaceDE w:val="0"/>
              <w:autoSpaceDN w:val="0"/>
              <w:adjustRightInd w:val="0"/>
              <w:spacing w:after="0" w:line="320" w:lineRule="atLeast"/>
              <w:ind w:left="60" w:right="60"/>
              <w:jc w:val="right"/>
              <w:rPr>
                <w:rFonts w:ascii="Arial" w:hAnsi="Arial" w:cs="Arial"/>
                <w:color w:val="000000"/>
                <w:sz w:val="18"/>
                <w:szCs w:val="18"/>
              </w:rPr>
            </w:pPr>
            <w:r w:rsidRPr="005745A7">
              <w:rPr>
                <w:rFonts w:ascii="Arial" w:hAnsi="Arial" w:cs="Arial"/>
                <w:color w:val="000000"/>
                <w:sz w:val="18"/>
                <w:szCs w:val="18"/>
              </w:rPr>
              <w:t>30</w:t>
            </w:r>
          </w:p>
        </w:tc>
        <w:tc>
          <w:tcPr>
            <w:tcW w:w="751" w:type="pct"/>
            <w:tcBorders>
              <w:top w:val="nil"/>
              <w:bottom w:val="nil"/>
              <w:right w:val="single" w:sz="16" w:space="0" w:color="000000"/>
            </w:tcBorders>
            <w:shd w:val="clear" w:color="auto" w:fill="FFFFFF"/>
            <w:vAlign w:val="center"/>
          </w:tcPr>
          <w:p w:rsidR="000264D9" w:rsidRPr="005745A7" w:rsidRDefault="000264D9" w:rsidP="00D978A2">
            <w:pPr>
              <w:autoSpaceDE w:val="0"/>
              <w:autoSpaceDN w:val="0"/>
              <w:adjustRightInd w:val="0"/>
              <w:spacing w:after="0" w:line="320" w:lineRule="atLeast"/>
              <w:ind w:left="60" w:right="60"/>
              <w:jc w:val="right"/>
              <w:rPr>
                <w:rFonts w:ascii="Arial" w:hAnsi="Arial" w:cs="Arial"/>
                <w:color w:val="000000"/>
                <w:sz w:val="18"/>
                <w:szCs w:val="18"/>
              </w:rPr>
            </w:pPr>
            <w:r w:rsidRPr="005745A7">
              <w:rPr>
                <w:rFonts w:ascii="Arial" w:hAnsi="Arial" w:cs="Arial"/>
                <w:color w:val="000000"/>
                <w:sz w:val="18"/>
                <w:szCs w:val="18"/>
              </w:rPr>
              <w:t>30</w:t>
            </w:r>
          </w:p>
        </w:tc>
      </w:tr>
      <w:tr w:rsidR="000264D9" w:rsidRPr="005745A7" w:rsidTr="004E5E3E">
        <w:trPr>
          <w:cantSplit/>
        </w:trPr>
        <w:tc>
          <w:tcPr>
            <w:tcW w:w="1244" w:type="pct"/>
            <w:gridSpan w:val="5"/>
            <w:tcBorders>
              <w:top w:val="nil"/>
              <w:left w:val="single" w:sz="16" w:space="0" w:color="000000"/>
              <w:bottom w:val="nil"/>
              <w:right w:val="nil"/>
            </w:tcBorders>
            <w:shd w:val="clear" w:color="auto" w:fill="FFFFFF"/>
            <w:vAlign w:val="center"/>
          </w:tcPr>
          <w:p w:rsidR="000264D9" w:rsidRPr="005745A7" w:rsidRDefault="000264D9" w:rsidP="00D978A2">
            <w:pPr>
              <w:autoSpaceDE w:val="0"/>
              <w:autoSpaceDN w:val="0"/>
              <w:adjustRightInd w:val="0"/>
              <w:spacing w:after="0" w:line="320" w:lineRule="atLeast"/>
              <w:ind w:left="60" w:right="60"/>
              <w:rPr>
                <w:rFonts w:ascii="Arial" w:hAnsi="Arial" w:cs="Arial"/>
                <w:color w:val="000000"/>
                <w:sz w:val="18"/>
                <w:szCs w:val="18"/>
              </w:rPr>
            </w:pPr>
            <w:r w:rsidRPr="005745A7">
              <w:rPr>
                <w:rFonts w:ascii="Arial" w:hAnsi="Arial" w:cs="Arial"/>
                <w:color w:val="000000"/>
                <w:sz w:val="18"/>
                <w:szCs w:val="18"/>
              </w:rPr>
              <w:t>Mean</w:t>
            </w:r>
          </w:p>
        </w:tc>
        <w:tc>
          <w:tcPr>
            <w:tcW w:w="752" w:type="pct"/>
            <w:gridSpan w:val="3"/>
            <w:tcBorders>
              <w:top w:val="nil"/>
              <w:left w:val="single" w:sz="16" w:space="0" w:color="000000"/>
              <w:bottom w:val="nil"/>
            </w:tcBorders>
            <w:shd w:val="clear" w:color="auto" w:fill="FFFFFF"/>
            <w:vAlign w:val="center"/>
          </w:tcPr>
          <w:p w:rsidR="000264D9" w:rsidRPr="005745A7" w:rsidRDefault="000264D9" w:rsidP="00D978A2">
            <w:pPr>
              <w:autoSpaceDE w:val="0"/>
              <w:autoSpaceDN w:val="0"/>
              <w:adjustRightInd w:val="0"/>
              <w:spacing w:after="0" w:line="320" w:lineRule="atLeast"/>
              <w:ind w:left="60" w:right="60"/>
              <w:jc w:val="right"/>
              <w:rPr>
                <w:rFonts w:ascii="Arial" w:hAnsi="Arial" w:cs="Arial"/>
                <w:color w:val="000000"/>
                <w:sz w:val="18"/>
                <w:szCs w:val="18"/>
              </w:rPr>
            </w:pPr>
            <w:r w:rsidRPr="005745A7">
              <w:rPr>
                <w:rFonts w:ascii="Arial" w:hAnsi="Arial" w:cs="Arial"/>
                <w:color w:val="000000"/>
                <w:sz w:val="18"/>
                <w:szCs w:val="18"/>
              </w:rPr>
              <w:t>61.67</w:t>
            </w:r>
          </w:p>
        </w:tc>
        <w:tc>
          <w:tcPr>
            <w:tcW w:w="751" w:type="pct"/>
            <w:gridSpan w:val="3"/>
            <w:tcBorders>
              <w:top w:val="nil"/>
              <w:bottom w:val="nil"/>
            </w:tcBorders>
            <w:shd w:val="clear" w:color="auto" w:fill="FFFFFF"/>
            <w:vAlign w:val="center"/>
          </w:tcPr>
          <w:p w:rsidR="000264D9" w:rsidRPr="005745A7" w:rsidRDefault="000264D9" w:rsidP="00D978A2">
            <w:pPr>
              <w:autoSpaceDE w:val="0"/>
              <w:autoSpaceDN w:val="0"/>
              <w:adjustRightInd w:val="0"/>
              <w:spacing w:after="0" w:line="320" w:lineRule="atLeast"/>
              <w:ind w:left="60" w:right="60"/>
              <w:jc w:val="right"/>
              <w:rPr>
                <w:rFonts w:ascii="Arial" w:hAnsi="Arial" w:cs="Arial"/>
                <w:color w:val="000000"/>
                <w:sz w:val="18"/>
                <w:szCs w:val="18"/>
              </w:rPr>
            </w:pPr>
            <w:r w:rsidRPr="005745A7">
              <w:rPr>
                <w:rFonts w:ascii="Arial" w:hAnsi="Arial" w:cs="Arial"/>
                <w:color w:val="000000"/>
                <w:sz w:val="18"/>
                <w:szCs w:val="18"/>
              </w:rPr>
              <w:t>389.21</w:t>
            </w:r>
          </w:p>
        </w:tc>
        <w:tc>
          <w:tcPr>
            <w:tcW w:w="752" w:type="pct"/>
            <w:gridSpan w:val="3"/>
            <w:tcBorders>
              <w:top w:val="nil"/>
              <w:bottom w:val="nil"/>
            </w:tcBorders>
            <w:shd w:val="clear" w:color="auto" w:fill="FFFFFF"/>
            <w:vAlign w:val="center"/>
          </w:tcPr>
          <w:p w:rsidR="000264D9" w:rsidRPr="005745A7" w:rsidRDefault="000264D9" w:rsidP="00D978A2">
            <w:pPr>
              <w:autoSpaceDE w:val="0"/>
              <w:autoSpaceDN w:val="0"/>
              <w:adjustRightInd w:val="0"/>
              <w:spacing w:after="0" w:line="320" w:lineRule="atLeast"/>
              <w:ind w:left="60" w:right="60"/>
              <w:jc w:val="right"/>
              <w:rPr>
                <w:rFonts w:ascii="Arial" w:hAnsi="Arial" w:cs="Arial"/>
                <w:color w:val="000000"/>
                <w:sz w:val="18"/>
                <w:szCs w:val="18"/>
              </w:rPr>
            </w:pPr>
            <w:r w:rsidRPr="005745A7">
              <w:rPr>
                <w:rFonts w:ascii="Arial" w:hAnsi="Arial" w:cs="Arial"/>
                <w:color w:val="000000"/>
                <w:sz w:val="18"/>
                <w:szCs w:val="18"/>
              </w:rPr>
              <w:t>24.62</w:t>
            </w:r>
          </w:p>
        </w:tc>
        <w:tc>
          <w:tcPr>
            <w:tcW w:w="751" w:type="pct"/>
            <w:gridSpan w:val="3"/>
            <w:tcBorders>
              <w:top w:val="nil"/>
              <w:bottom w:val="nil"/>
            </w:tcBorders>
            <w:shd w:val="clear" w:color="auto" w:fill="FFFFFF"/>
            <w:vAlign w:val="center"/>
          </w:tcPr>
          <w:p w:rsidR="000264D9" w:rsidRPr="005745A7" w:rsidRDefault="000264D9" w:rsidP="00D978A2">
            <w:pPr>
              <w:autoSpaceDE w:val="0"/>
              <w:autoSpaceDN w:val="0"/>
              <w:adjustRightInd w:val="0"/>
              <w:spacing w:after="0" w:line="320" w:lineRule="atLeast"/>
              <w:ind w:left="60" w:right="60"/>
              <w:jc w:val="right"/>
              <w:rPr>
                <w:rFonts w:ascii="Arial" w:hAnsi="Arial" w:cs="Arial"/>
                <w:color w:val="000000"/>
                <w:sz w:val="18"/>
                <w:szCs w:val="18"/>
              </w:rPr>
            </w:pPr>
            <w:r w:rsidRPr="005745A7">
              <w:rPr>
                <w:rFonts w:ascii="Arial" w:hAnsi="Arial" w:cs="Arial"/>
                <w:color w:val="000000"/>
                <w:sz w:val="18"/>
                <w:szCs w:val="18"/>
              </w:rPr>
              <w:t>2.11</w:t>
            </w:r>
          </w:p>
        </w:tc>
        <w:tc>
          <w:tcPr>
            <w:tcW w:w="751" w:type="pct"/>
            <w:tcBorders>
              <w:top w:val="nil"/>
              <w:bottom w:val="nil"/>
              <w:right w:val="single" w:sz="16" w:space="0" w:color="000000"/>
            </w:tcBorders>
            <w:shd w:val="clear" w:color="auto" w:fill="FFFFFF"/>
            <w:vAlign w:val="center"/>
          </w:tcPr>
          <w:p w:rsidR="000264D9" w:rsidRPr="005745A7" w:rsidRDefault="000264D9" w:rsidP="00D978A2">
            <w:pPr>
              <w:autoSpaceDE w:val="0"/>
              <w:autoSpaceDN w:val="0"/>
              <w:adjustRightInd w:val="0"/>
              <w:spacing w:after="0" w:line="320" w:lineRule="atLeast"/>
              <w:ind w:left="60" w:right="60"/>
              <w:jc w:val="right"/>
              <w:rPr>
                <w:rFonts w:ascii="Arial" w:hAnsi="Arial" w:cs="Arial"/>
                <w:color w:val="000000"/>
                <w:sz w:val="18"/>
                <w:szCs w:val="18"/>
              </w:rPr>
            </w:pPr>
            <w:r w:rsidRPr="005745A7">
              <w:rPr>
                <w:rFonts w:ascii="Arial" w:hAnsi="Arial" w:cs="Arial"/>
                <w:color w:val="000000"/>
                <w:sz w:val="18"/>
                <w:szCs w:val="18"/>
              </w:rPr>
              <w:t>70.37</w:t>
            </w:r>
          </w:p>
        </w:tc>
      </w:tr>
      <w:tr w:rsidR="000264D9" w:rsidRPr="005745A7" w:rsidTr="004E5E3E">
        <w:trPr>
          <w:cantSplit/>
        </w:trPr>
        <w:tc>
          <w:tcPr>
            <w:tcW w:w="1244" w:type="pct"/>
            <w:gridSpan w:val="5"/>
            <w:tcBorders>
              <w:top w:val="nil"/>
              <w:left w:val="single" w:sz="16" w:space="0" w:color="000000"/>
              <w:bottom w:val="nil"/>
              <w:right w:val="nil"/>
            </w:tcBorders>
            <w:shd w:val="clear" w:color="auto" w:fill="FFFFFF"/>
            <w:vAlign w:val="center"/>
          </w:tcPr>
          <w:p w:rsidR="000264D9" w:rsidRPr="005745A7" w:rsidRDefault="000264D9" w:rsidP="00D978A2">
            <w:pPr>
              <w:autoSpaceDE w:val="0"/>
              <w:autoSpaceDN w:val="0"/>
              <w:adjustRightInd w:val="0"/>
              <w:spacing w:after="0" w:line="320" w:lineRule="atLeast"/>
              <w:ind w:left="60" w:right="60"/>
              <w:rPr>
                <w:rFonts w:ascii="Arial" w:hAnsi="Arial" w:cs="Arial"/>
                <w:color w:val="000000"/>
                <w:sz w:val="18"/>
                <w:szCs w:val="18"/>
              </w:rPr>
            </w:pPr>
            <w:r w:rsidRPr="005745A7">
              <w:rPr>
                <w:rFonts w:ascii="Arial" w:hAnsi="Arial" w:cs="Arial"/>
                <w:color w:val="000000"/>
                <w:sz w:val="18"/>
                <w:szCs w:val="18"/>
              </w:rPr>
              <w:t>Median</w:t>
            </w:r>
          </w:p>
        </w:tc>
        <w:tc>
          <w:tcPr>
            <w:tcW w:w="752" w:type="pct"/>
            <w:gridSpan w:val="3"/>
            <w:tcBorders>
              <w:top w:val="nil"/>
              <w:left w:val="single" w:sz="16" w:space="0" w:color="000000"/>
              <w:bottom w:val="nil"/>
            </w:tcBorders>
            <w:shd w:val="clear" w:color="auto" w:fill="FFFFFF"/>
            <w:vAlign w:val="center"/>
          </w:tcPr>
          <w:p w:rsidR="000264D9" w:rsidRPr="005745A7" w:rsidRDefault="000264D9" w:rsidP="00D978A2">
            <w:pPr>
              <w:autoSpaceDE w:val="0"/>
              <w:autoSpaceDN w:val="0"/>
              <w:adjustRightInd w:val="0"/>
              <w:spacing w:after="0" w:line="320" w:lineRule="atLeast"/>
              <w:ind w:left="60" w:right="60"/>
              <w:jc w:val="right"/>
              <w:rPr>
                <w:rFonts w:ascii="Arial" w:hAnsi="Arial" w:cs="Arial"/>
                <w:color w:val="000000"/>
                <w:sz w:val="18"/>
                <w:szCs w:val="18"/>
              </w:rPr>
            </w:pPr>
            <w:r w:rsidRPr="005745A7">
              <w:rPr>
                <w:rFonts w:ascii="Arial" w:hAnsi="Arial" w:cs="Arial"/>
                <w:color w:val="000000"/>
                <w:sz w:val="18"/>
                <w:szCs w:val="18"/>
              </w:rPr>
              <w:t>60.00</w:t>
            </w:r>
          </w:p>
        </w:tc>
        <w:tc>
          <w:tcPr>
            <w:tcW w:w="751" w:type="pct"/>
            <w:gridSpan w:val="3"/>
            <w:tcBorders>
              <w:top w:val="nil"/>
              <w:bottom w:val="nil"/>
            </w:tcBorders>
            <w:shd w:val="clear" w:color="auto" w:fill="FFFFFF"/>
            <w:vAlign w:val="center"/>
          </w:tcPr>
          <w:p w:rsidR="000264D9" w:rsidRPr="005745A7" w:rsidRDefault="000264D9" w:rsidP="00D978A2">
            <w:pPr>
              <w:autoSpaceDE w:val="0"/>
              <w:autoSpaceDN w:val="0"/>
              <w:adjustRightInd w:val="0"/>
              <w:spacing w:after="0" w:line="320" w:lineRule="atLeast"/>
              <w:ind w:left="60" w:right="60"/>
              <w:jc w:val="right"/>
              <w:rPr>
                <w:rFonts w:ascii="Arial" w:hAnsi="Arial" w:cs="Arial"/>
                <w:color w:val="000000"/>
                <w:sz w:val="18"/>
                <w:szCs w:val="18"/>
              </w:rPr>
            </w:pPr>
            <w:r w:rsidRPr="005745A7">
              <w:rPr>
                <w:rFonts w:ascii="Arial" w:hAnsi="Arial" w:cs="Arial"/>
                <w:color w:val="000000"/>
                <w:sz w:val="18"/>
                <w:szCs w:val="18"/>
              </w:rPr>
              <w:t>390.00</w:t>
            </w:r>
          </w:p>
        </w:tc>
        <w:tc>
          <w:tcPr>
            <w:tcW w:w="752" w:type="pct"/>
            <w:gridSpan w:val="3"/>
            <w:tcBorders>
              <w:top w:val="nil"/>
              <w:bottom w:val="nil"/>
            </w:tcBorders>
            <w:shd w:val="clear" w:color="auto" w:fill="FFFFFF"/>
            <w:vAlign w:val="center"/>
          </w:tcPr>
          <w:p w:rsidR="000264D9" w:rsidRPr="005745A7" w:rsidRDefault="000264D9" w:rsidP="00D978A2">
            <w:pPr>
              <w:autoSpaceDE w:val="0"/>
              <w:autoSpaceDN w:val="0"/>
              <w:adjustRightInd w:val="0"/>
              <w:spacing w:after="0" w:line="320" w:lineRule="atLeast"/>
              <w:ind w:left="60" w:right="60"/>
              <w:jc w:val="right"/>
              <w:rPr>
                <w:rFonts w:ascii="Arial" w:hAnsi="Arial" w:cs="Arial"/>
                <w:color w:val="000000"/>
                <w:sz w:val="18"/>
                <w:szCs w:val="18"/>
              </w:rPr>
            </w:pPr>
            <w:r w:rsidRPr="005745A7">
              <w:rPr>
                <w:rFonts w:ascii="Arial" w:hAnsi="Arial" w:cs="Arial"/>
                <w:color w:val="000000"/>
                <w:sz w:val="18"/>
                <w:szCs w:val="18"/>
              </w:rPr>
              <w:t>20.00</w:t>
            </w:r>
          </w:p>
        </w:tc>
        <w:tc>
          <w:tcPr>
            <w:tcW w:w="751" w:type="pct"/>
            <w:gridSpan w:val="3"/>
            <w:tcBorders>
              <w:top w:val="nil"/>
              <w:bottom w:val="nil"/>
            </w:tcBorders>
            <w:shd w:val="clear" w:color="auto" w:fill="FFFFFF"/>
            <w:vAlign w:val="center"/>
          </w:tcPr>
          <w:p w:rsidR="000264D9" w:rsidRPr="005745A7" w:rsidRDefault="000264D9" w:rsidP="00D978A2">
            <w:pPr>
              <w:autoSpaceDE w:val="0"/>
              <w:autoSpaceDN w:val="0"/>
              <w:adjustRightInd w:val="0"/>
              <w:spacing w:after="0" w:line="320" w:lineRule="atLeast"/>
              <w:ind w:left="60" w:right="60"/>
              <w:jc w:val="right"/>
              <w:rPr>
                <w:rFonts w:ascii="Arial" w:hAnsi="Arial" w:cs="Arial"/>
                <w:color w:val="000000"/>
                <w:sz w:val="18"/>
                <w:szCs w:val="18"/>
              </w:rPr>
            </w:pPr>
            <w:r w:rsidRPr="005745A7">
              <w:rPr>
                <w:rFonts w:ascii="Arial" w:hAnsi="Arial" w:cs="Arial"/>
                <w:color w:val="000000"/>
                <w:sz w:val="18"/>
                <w:szCs w:val="18"/>
              </w:rPr>
              <w:t>2.00</w:t>
            </w:r>
          </w:p>
        </w:tc>
        <w:tc>
          <w:tcPr>
            <w:tcW w:w="751" w:type="pct"/>
            <w:tcBorders>
              <w:top w:val="nil"/>
              <w:bottom w:val="nil"/>
              <w:right w:val="single" w:sz="16" w:space="0" w:color="000000"/>
            </w:tcBorders>
            <w:shd w:val="clear" w:color="auto" w:fill="FFFFFF"/>
            <w:vAlign w:val="center"/>
          </w:tcPr>
          <w:p w:rsidR="000264D9" w:rsidRPr="005745A7" w:rsidRDefault="000264D9" w:rsidP="00D978A2">
            <w:pPr>
              <w:autoSpaceDE w:val="0"/>
              <w:autoSpaceDN w:val="0"/>
              <w:adjustRightInd w:val="0"/>
              <w:spacing w:after="0" w:line="320" w:lineRule="atLeast"/>
              <w:ind w:left="60" w:right="60"/>
              <w:jc w:val="right"/>
              <w:rPr>
                <w:rFonts w:ascii="Arial" w:hAnsi="Arial" w:cs="Arial"/>
                <w:color w:val="000000"/>
                <w:sz w:val="18"/>
                <w:szCs w:val="18"/>
              </w:rPr>
            </w:pPr>
            <w:r w:rsidRPr="005745A7">
              <w:rPr>
                <w:rFonts w:ascii="Arial" w:hAnsi="Arial" w:cs="Arial"/>
                <w:color w:val="000000"/>
                <w:sz w:val="18"/>
                <w:szCs w:val="18"/>
              </w:rPr>
              <w:t>69.00</w:t>
            </w:r>
          </w:p>
        </w:tc>
      </w:tr>
      <w:tr w:rsidR="000264D9" w:rsidRPr="005745A7" w:rsidTr="004E5E3E">
        <w:trPr>
          <w:cantSplit/>
        </w:trPr>
        <w:tc>
          <w:tcPr>
            <w:tcW w:w="1244" w:type="pct"/>
            <w:gridSpan w:val="5"/>
            <w:tcBorders>
              <w:top w:val="nil"/>
              <w:left w:val="single" w:sz="16" w:space="0" w:color="000000"/>
              <w:bottom w:val="nil"/>
              <w:right w:val="nil"/>
            </w:tcBorders>
            <w:shd w:val="clear" w:color="auto" w:fill="FFFFFF"/>
            <w:vAlign w:val="center"/>
          </w:tcPr>
          <w:p w:rsidR="000264D9" w:rsidRPr="005745A7" w:rsidRDefault="000264D9" w:rsidP="00D978A2">
            <w:pPr>
              <w:autoSpaceDE w:val="0"/>
              <w:autoSpaceDN w:val="0"/>
              <w:adjustRightInd w:val="0"/>
              <w:spacing w:after="0" w:line="320" w:lineRule="atLeast"/>
              <w:ind w:left="60" w:right="60"/>
              <w:rPr>
                <w:rFonts w:ascii="Arial" w:hAnsi="Arial" w:cs="Arial"/>
                <w:color w:val="000000"/>
                <w:sz w:val="18"/>
                <w:szCs w:val="18"/>
              </w:rPr>
            </w:pPr>
            <w:r w:rsidRPr="005745A7">
              <w:rPr>
                <w:rFonts w:ascii="Arial" w:hAnsi="Arial" w:cs="Arial"/>
                <w:color w:val="000000"/>
                <w:sz w:val="18"/>
                <w:szCs w:val="18"/>
              </w:rPr>
              <w:t>Mode</w:t>
            </w:r>
          </w:p>
        </w:tc>
        <w:tc>
          <w:tcPr>
            <w:tcW w:w="752" w:type="pct"/>
            <w:gridSpan w:val="3"/>
            <w:tcBorders>
              <w:top w:val="nil"/>
              <w:left w:val="single" w:sz="16" w:space="0" w:color="000000"/>
              <w:bottom w:val="nil"/>
            </w:tcBorders>
            <w:shd w:val="clear" w:color="auto" w:fill="FFFFFF"/>
            <w:vAlign w:val="center"/>
          </w:tcPr>
          <w:p w:rsidR="000264D9" w:rsidRPr="005745A7" w:rsidRDefault="000264D9" w:rsidP="00D978A2">
            <w:pPr>
              <w:autoSpaceDE w:val="0"/>
              <w:autoSpaceDN w:val="0"/>
              <w:adjustRightInd w:val="0"/>
              <w:spacing w:after="0" w:line="320" w:lineRule="atLeast"/>
              <w:ind w:left="60" w:right="60"/>
              <w:jc w:val="right"/>
              <w:rPr>
                <w:rFonts w:ascii="Arial" w:hAnsi="Arial" w:cs="Arial"/>
                <w:color w:val="000000"/>
                <w:sz w:val="18"/>
                <w:szCs w:val="18"/>
              </w:rPr>
            </w:pPr>
            <w:r w:rsidRPr="005745A7">
              <w:rPr>
                <w:rFonts w:ascii="Arial" w:hAnsi="Arial" w:cs="Arial"/>
                <w:color w:val="000000"/>
                <w:sz w:val="18"/>
                <w:szCs w:val="18"/>
              </w:rPr>
              <w:t>60</w:t>
            </w:r>
          </w:p>
        </w:tc>
        <w:tc>
          <w:tcPr>
            <w:tcW w:w="751" w:type="pct"/>
            <w:gridSpan w:val="3"/>
            <w:tcBorders>
              <w:top w:val="nil"/>
              <w:bottom w:val="nil"/>
            </w:tcBorders>
            <w:shd w:val="clear" w:color="auto" w:fill="FFFFFF"/>
            <w:vAlign w:val="center"/>
          </w:tcPr>
          <w:p w:rsidR="000264D9" w:rsidRPr="005745A7" w:rsidRDefault="000264D9" w:rsidP="00D978A2">
            <w:pPr>
              <w:autoSpaceDE w:val="0"/>
              <w:autoSpaceDN w:val="0"/>
              <w:adjustRightInd w:val="0"/>
              <w:spacing w:after="0" w:line="320" w:lineRule="atLeast"/>
              <w:ind w:left="60" w:right="60"/>
              <w:jc w:val="right"/>
              <w:rPr>
                <w:rFonts w:ascii="Arial" w:hAnsi="Arial" w:cs="Arial"/>
                <w:color w:val="000000"/>
                <w:sz w:val="18"/>
                <w:szCs w:val="18"/>
              </w:rPr>
            </w:pPr>
            <w:r w:rsidRPr="005745A7">
              <w:rPr>
                <w:rFonts w:ascii="Arial" w:hAnsi="Arial" w:cs="Arial"/>
                <w:color w:val="000000"/>
                <w:sz w:val="18"/>
                <w:szCs w:val="18"/>
              </w:rPr>
              <w:t>400</w:t>
            </w:r>
          </w:p>
        </w:tc>
        <w:tc>
          <w:tcPr>
            <w:tcW w:w="752" w:type="pct"/>
            <w:gridSpan w:val="3"/>
            <w:tcBorders>
              <w:top w:val="nil"/>
              <w:bottom w:val="nil"/>
            </w:tcBorders>
            <w:shd w:val="clear" w:color="auto" w:fill="FFFFFF"/>
            <w:vAlign w:val="center"/>
          </w:tcPr>
          <w:p w:rsidR="000264D9" w:rsidRPr="005745A7" w:rsidRDefault="000264D9" w:rsidP="00D978A2">
            <w:pPr>
              <w:autoSpaceDE w:val="0"/>
              <w:autoSpaceDN w:val="0"/>
              <w:adjustRightInd w:val="0"/>
              <w:spacing w:after="0" w:line="320" w:lineRule="atLeast"/>
              <w:ind w:left="60" w:right="60"/>
              <w:jc w:val="right"/>
              <w:rPr>
                <w:rFonts w:ascii="Arial" w:hAnsi="Arial" w:cs="Arial"/>
                <w:color w:val="000000"/>
                <w:sz w:val="18"/>
                <w:szCs w:val="18"/>
              </w:rPr>
            </w:pPr>
            <w:r w:rsidRPr="005745A7">
              <w:rPr>
                <w:rFonts w:ascii="Arial" w:hAnsi="Arial" w:cs="Arial"/>
                <w:color w:val="000000"/>
                <w:sz w:val="18"/>
                <w:szCs w:val="18"/>
              </w:rPr>
              <w:t>20</w:t>
            </w:r>
          </w:p>
        </w:tc>
        <w:tc>
          <w:tcPr>
            <w:tcW w:w="751" w:type="pct"/>
            <w:gridSpan w:val="3"/>
            <w:tcBorders>
              <w:top w:val="nil"/>
              <w:bottom w:val="nil"/>
            </w:tcBorders>
            <w:shd w:val="clear" w:color="auto" w:fill="FFFFFF"/>
            <w:vAlign w:val="center"/>
          </w:tcPr>
          <w:p w:rsidR="000264D9" w:rsidRPr="005745A7" w:rsidRDefault="000264D9" w:rsidP="00D978A2">
            <w:pPr>
              <w:autoSpaceDE w:val="0"/>
              <w:autoSpaceDN w:val="0"/>
              <w:adjustRightInd w:val="0"/>
              <w:spacing w:after="0" w:line="320" w:lineRule="atLeast"/>
              <w:ind w:left="60" w:right="60"/>
              <w:jc w:val="right"/>
              <w:rPr>
                <w:rFonts w:ascii="Arial" w:hAnsi="Arial" w:cs="Arial"/>
                <w:color w:val="000000"/>
                <w:sz w:val="18"/>
                <w:szCs w:val="18"/>
              </w:rPr>
            </w:pPr>
            <w:r w:rsidRPr="005745A7">
              <w:rPr>
                <w:rFonts w:ascii="Arial" w:hAnsi="Arial" w:cs="Arial"/>
                <w:color w:val="000000"/>
                <w:sz w:val="18"/>
                <w:szCs w:val="18"/>
              </w:rPr>
              <w:t>2</w:t>
            </w:r>
          </w:p>
        </w:tc>
        <w:tc>
          <w:tcPr>
            <w:tcW w:w="751" w:type="pct"/>
            <w:tcBorders>
              <w:top w:val="nil"/>
              <w:bottom w:val="nil"/>
              <w:right w:val="single" w:sz="16" w:space="0" w:color="000000"/>
            </w:tcBorders>
            <w:shd w:val="clear" w:color="auto" w:fill="FFFFFF"/>
            <w:vAlign w:val="center"/>
          </w:tcPr>
          <w:p w:rsidR="000264D9" w:rsidRPr="005745A7" w:rsidRDefault="000264D9" w:rsidP="00D978A2">
            <w:pPr>
              <w:autoSpaceDE w:val="0"/>
              <w:autoSpaceDN w:val="0"/>
              <w:adjustRightInd w:val="0"/>
              <w:spacing w:after="0" w:line="320" w:lineRule="atLeast"/>
              <w:ind w:left="60" w:right="60"/>
              <w:jc w:val="right"/>
              <w:rPr>
                <w:rFonts w:ascii="Arial" w:hAnsi="Arial" w:cs="Arial"/>
                <w:color w:val="000000"/>
                <w:sz w:val="18"/>
                <w:szCs w:val="18"/>
              </w:rPr>
            </w:pPr>
            <w:r w:rsidRPr="005745A7">
              <w:rPr>
                <w:rFonts w:ascii="Arial" w:hAnsi="Arial" w:cs="Arial"/>
                <w:color w:val="000000"/>
                <w:sz w:val="18"/>
                <w:szCs w:val="18"/>
              </w:rPr>
              <w:t>70</w:t>
            </w:r>
          </w:p>
        </w:tc>
      </w:tr>
      <w:tr w:rsidR="000264D9" w:rsidRPr="005745A7" w:rsidTr="004E5E3E">
        <w:trPr>
          <w:cantSplit/>
        </w:trPr>
        <w:tc>
          <w:tcPr>
            <w:tcW w:w="1244" w:type="pct"/>
            <w:gridSpan w:val="5"/>
            <w:tcBorders>
              <w:top w:val="nil"/>
              <w:left w:val="single" w:sz="16" w:space="0" w:color="000000"/>
              <w:bottom w:val="nil"/>
              <w:right w:val="nil"/>
            </w:tcBorders>
            <w:shd w:val="clear" w:color="auto" w:fill="FFFFFF"/>
            <w:vAlign w:val="center"/>
          </w:tcPr>
          <w:p w:rsidR="000264D9" w:rsidRPr="005745A7" w:rsidRDefault="000264D9" w:rsidP="00D978A2">
            <w:pPr>
              <w:autoSpaceDE w:val="0"/>
              <w:autoSpaceDN w:val="0"/>
              <w:adjustRightInd w:val="0"/>
              <w:spacing w:after="0" w:line="320" w:lineRule="atLeast"/>
              <w:ind w:left="60" w:right="60"/>
              <w:rPr>
                <w:rFonts w:ascii="Arial" w:hAnsi="Arial" w:cs="Arial"/>
                <w:color w:val="000000"/>
                <w:sz w:val="18"/>
                <w:szCs w:val="18"/>
              </w:rPr>
            </w:pPr>
            <w:r w:rsidRPr="005745A7">
              <w:rPr>
                <w:rFonts w:ascii="Arial" w:hAnsi="Arial" w:cs="Arial"/>
                <w:color w:val="000000"/>
                <w:sz w:val="18"/>
                <w:szCs w:val="18"/>
              </w:rPr>
              <w:t>Range</w:t>
            </w:r>
          </w:p>
        </w:tc>
        <w:tc>
          <w:tcPr>
            <w:tcW w:w="752" w:type="pct"/>
            <w:gridSpan w:val="3"/>
            <w:tcBorders>
              <w:top w:val="nil"/>
              <w:left w:val="single" w:sz="16" w:space="0" w:color="000000"/>
              <w:bottom w:val="nil"/>
            </w:tcBorders>
            <w:shd w:val="clear" w:color="auto" w:fill="FFFFFF"/>
            <w:vAlign w:val="center"/>
          </w:tcPr>
          <w:p w:rsidR="000264D9" w:rsidRPr="005745A7" w:rsidRDefault="000264D9" w:rsidP="00D978A2">
            <w:pPr>
              <w:autoSpaceDE w:val="0"/>
              <w:autoSpaceDN w:val="0"/>
              <w:adjustRightInd w:val="0"/>
              <w:spacing w:after="0" w:line="320" w:lineRule="atLeast"/>
              <w:ind w:left="60" w:right="60"/>
              <w:jc w:val="right"/>
              <w:rPr>
                <w:rFonts w:ascii="Arial" w:hAnsi="Arial" w:cs="Arial"/>
                <w:color w:val="000000"/>
                <w:sz w:val="18"/>
                <w:szCs w:val="18"/>
              </w:rPr>
            </w:pPr>
            <w:r w:rsidRPr="005745A7">
              <w:rPr>
                <w:rFonts w:ascii="Arial" w:hAnsi="Arial" w:cs="Arial"/>
                <w:color w:val="000000"/>
                <w:sz w:val="18"/>
                <w:szCs w:val="18"/>
              </w:rPr>
              <w:t>19</w:t>
            </w:r>
          </w:p>
        </w:tc>
        <w:tc>
          <w:tcPr>
            <w:tcW w:w="751" w:type="pct"/>
            <w:gridSpan w:val="3"/>
            <w:tcBorders>
              <w:top w:val="nil"/>
              <w:bottom w:val="nil"/>
            </w:tcBorders>
            <w:shd w:val="clear" w:color="auto" w:fill="FFFFFF"/>
            <w:vAlign w:val="center"/>
          </w:tcPr>
          <w:p w:rsidR="000264D9" w:rsidRPr="005745A7" w:rsidRDefault="000264D9" w:rsidP="00D978A2">
            <w:pPr>
              <w:autoSpaceDE w:val="0"/>
              <w:autoSpaceDN w:val="0"/>
              <w:adjustRightInd w:val="0"/>
              <w:spacing w:after="0" w:line="320" w:lineRule="atLeast"/>
              <w:ind w:left="60" w:right="60"/>
              <w:jc w:val="right"/>
              <w:rPr>
                <w:rFonts w:ascii="Arial" w:hAnsi="Arial" w:cs="Arial"/>
                <w:color w:val="000000"/>
                <w:sz w:val="18"/>
                <w:szCs w:val="18"/>
              </w:rPr>
            </w:pPr>
            <w:r w:rsidRPr="005745A7">
              <w:rPr>
                <w:rFonts w:ascii="Arial" w:hAnsi="Arial" w:cs="Arial"/>
                <w:color w:val="000000"/>
                <w:sz w:val="18"/>
                <w:szCs w:val="18"/>
              </w:rPr>
              <w:t>50</w:t>
            </w:r>
          </w:p>
        </w:tc>
        <w:tc>
          <w:tcPr>
            <w:tcW w:w="752" w:type="pct"/>
            <w:gridSpan w:val="3"/>
            <w:tcBorders>
              <w:top w:val="nil"/>
              <w:bottom w:val="nil"/>
            </w:tcBorders>
            <w:shd w:val="clear" w:color="auto" w:fill="FFFFFF"/>
            <w:vAlign w:val="center"/>
          </w:tcPr>
          <w:p w:rsidR="000264D9" w:rsidRPr="005745A7" w:rsidRDefault="000264D9" w:rsidP="00D978A2">
            <w:pPr>
              <w:autoSpaceDE w:val="0"/>
              <w:autoSpaceDN w:val="0"/>
              <w:adjustRightInd w:val="0"/>
              <w:spacing w:after="0" w:line="320" w:lineRule="atLeast"/>
              <w:ind w:left="60" w:right="60"/>
              <w:jc w:val="right"/>
              <w:rPr>
                <w:rFonts w:ascii="Arial" w:hAnsi="Arial" w:cs="Arial"/>
                <w:color w:val="000000"/>
                <w:sz w:val="18"/>
                <w:szCs w:val="18"/>
              </w:rPr>
            </w:pPr>
            <w:r w:rsidRPr="005745A7">
              <w:rPr>
                <w:rFonts w:ascii="Arial" w:hAnsi="Arial" w:cs="Arial"/>
                <w:color w:val="000000"/>
                <w:sz w:val="18"/>
                <w:szCs w:val="18"/>
              </w:rPr>
              <w:t>60</w:t>
            </w:r>
          </w:p>
        </w:tc>
        <w:tc>
          <w:tcPr>
            <w:tcW w:w="751" w:type="pct"/>
            <w:gridSpan w:val="3"/>
            <w:tcBorders>
              <w:top w:val="nil"/>
              <w:bottom w:val="nil"/>
            </w:tcBorders>
            <w:shd w:val="clear" w:color="auto" w:fill="FFFFFF"/>
            <w:vAlign w:val="center"/>
          </w:tcPr>
          <w:p w:rsidR="000264D9" w:rsidRPr="005745A7" w:rsidRDefault="000264D9" w:rsidP="00D978A2">
            <w:pPr>
              <w:autoSpaceDE w:val="0"/>
              <w:autoSpaceDN w:val="0"/>
              <w:adjustRightInd w:val="0"/>
              <w:spacing w:after="0" w:line="320" w:lineRule="atLeast"/>
              <w:ind w:left="60" w:right="60"/>
              <w:jc w:val="right"/>
              <w:rPr>
                <w:rFonts w:ascii="Arial" w:hAnsi="Arial" w:cs="Arial"/>
                <w:color w:val="000000"/>
                <w:sz w:val="18"/>
                <w:szCs w:val="18"/>
              </w:rPr>
            </w:pPr>
            <w:r w:rsidRPr="005745A7">
              <w:rPr>
                <w:rFonts w:ascii="Arial" w:hAnsi="Arial" w:cs="Arial"/>
                <w:color w:val="000000"/>
                <w:sz w:val="18"/>
                <w:szCs w:val="18"/>
              </w:rPr>
              <w:t>2</w:t>
            </w:r>
          </w:p>
        </w:tc>
        <w:tc>
          <w:tcPr>
            <w:tcW w:w="751" w:type="pct"/>
            <w:tcBorders>
              <w:top w:val="nil"/>
              <w:bottom w:val="nil"/>
              <w:right w:val="single" w:sz="16" w:space="0" w:color="000000"/>
            </w:tcBorders>
            <w:shd w:val="clear" w:color="auto" w:fill="FFFFFF"/>
            <w:vAlign w:val="center"/>
          </w:tcPr>
          <w:p w:rsidR="000264D9" w:rsidRPr="005745A7" w:rsidRDefault="000264D9" w:rsidP="00D978A2">
            <w:pPr>
              <w:autoSpaceDE w:val="0"/>
              <w:autoSpaceDN w:val="0"/>
              <w:adjustRightInd w:val="0"/>
              <w:spacing w:after="0" w:line="320" w:lineRule="atLeast"/>
              <w:ind w:left="60" w:right="60"/>
              <w:jc w:val="right"/>
              <w:rPr>
                <w:rFonts w:ascii="Arial" w:hAnsi="Arial" w:cs="Arial"/>
                <w:color w:val="000000"/>
                <w:sz w:val="18"/>
                <w:szCs w:val="18"/>
              </w:rPr>
            </w:pPr>
            <w:r w:rsidRPr="005745A7">
              <w:rPr>
                <w:rFonts w:ascii="Arial" w:hAnsi="Arial" w:cs="Arial"/>
                <w:color w:val="000000"/>
                <w:sz w:val="18"/>
                <w:szCs w:val="18"/>
              </w:rPr>
              <w:t>92</w:t>
            </w:r>
          </w:p>
        </w:tc>
      </w:tr>
      <w:tr w:rsidR="000264D9" w:rsidRPr="005745A7" w:rsidTr="004E5E3E">
        <w:trPr>
          <w:cantSplit/>
        </w:trPr>
        <w:tc>
          <w:tcPr>
            <w:tcW w:w="1244" w:type="pct"/>
            <w:gridSpan w:val="5"/>
            <w:tcBorders>
              <w:top w:val="nil"/>
              <w:left w:val="single" w:sz="16" w:space="0" w:color="000000"/>
              <w:bottom w:val="nil"/>
              <w:right w:val="nil"/>
            </w:tcBorders>
            <w:shd w:val="clear" w:color="auto" w:fill="FFFFFF"/>
            <w:vAlign w:val="center"/>
          </w:tcPr>
          <w:p w:rsidR="000264D9" w:rsidRPr="005745A7" w:rsidRDefault="000264D9" w:rsidP="00D978A2">
            <w:pPr>
              <w:autoSpaceDE w:val="0"/>
              <w:autoSpaceDN w:val="0"/>
              <w:adjustRightInd w:val="0"/>
              <w:spacing w:after="0" w:line="320" w:lineRule="atLeast"/>
              <w:ind w:left="60" w:right="60"/>
              <w:rPr>
                <w:rFonts w:ascii="Arial" w:hAnsi="Arial" w:cs="Arial"/>
                <w:color w:val="000000"/>
                <w:sz w:val="18"/>
                <w:szCs w:val="18"/>
              </w:rPr>
            </w:pPr>
            <w:r w:rsidRPr="005745A7">
              <w:rPr>
                <w:rFonts w:ascii="Arial" w:hAnsi="Arial" w:cs="Arial"/>
                <w:color w:val="000000"/>
                <w:sz w:val="18"/>
                <w:szCs w:val="18"/>
              </w:rPr>
              <w:t>Minimum</w:t>
            </w:r>
          </w:p>
        </w:tc>
        <w:tc>
          <w:tcPr>
            <w:tcW w:w="752" w:type="pct"/>
            <w:gridSpan w:val="3"/>
            <w:tcBorders>
              <w:top w:val="nil"/>
              <w:left w:val="single" w:sz="16" w:space="0" w:color="000000"/>
              <w:bottom w:val="nil"/>
            </w:tcBorders>
            <w:shd w:val="clear" w:color="auto" w:fill="FFFFFF"/>
            <w:vAlign w:val="center"/>
          </w:tcPr>
          <w:p w:rsidR="000264D9" w:rsidRPr="005745A7" w:rsidRDefault="000264D9" w:rsidP="00D978A2">
            <w:pPr>
              <w:autoSpaceDE w:val="0"/>
              <w:autoSpaceDN w:val="0"/>
              <w:adjustRightInd w:val="0"/>
              <w:spacing w:after="0" w:line="320" w:lineRule="atLeast"/>
              <w:ind w:left="60" w:right="60"/>
              <w:jc w:val="right"/>
              <w:rPr>
                <w:rFonts w:ascii="Arial" w:hAnsi="Arial" w:cs="Arial"/>
                <w:color w:val="000000"/>
                <w:sz w:val="18"/>
                <w:szCs w:val="18"/>
              </w:rPr>
            </w:pPr>
            <w:r w:rsidRPr="005745A7">
              <w:rPr>
                <w:rFonts w:ascii="Arial" w:hAnsi="Arial" w:cs="Arial"/>
                <w:color w:val="000000"/>
                <w:sz w:val="18"/>
                <w:szCs w:val="18"/>
              </w:rPr>
              <w:t>50</w:t>
            </w:r>
          </w:p>
        </w:tc>
        <w:tc>
          <w:tcPr>
            <w:tcW w:w="751" w:type="pct"/>
            <w:gridSpan w:val="3"/>
            <w:tcBorders>
              <w:top w:val="nil"/>
              <w:bottom w:val="nil"/>
            </w:tcBorders>
            <w:shd w:val="clear" w:color="auto" w:fill="FFFFFF"/>
            <w:vAlign w:val="center"/>
          </w:tcPr>
          <w:p w:rsidR="000264D9" w:rsidRPr="005745A7" w:rsidRDefault="000264D9" w:rsidP="00D978A2">
            <w:pPr>
              <w:autoSpaceDE w:val="0"/>
              <w:autoSpaceDN w:val="0"/>
              <w:adjustRightInd w:val="0"/>
              <w:spacing w:after="0" w:line="320" w:lineRule="atLeast"/>
              <w:ind w:left="60" w:right="60"/>
              <w:jc w:val="right"/>
              <w:rPr>
                <w:rFonts w:ascii="Arial" w:hAnsi="Arial" w:cs="Arial"/>
                <w:color w:val="000000"/>
                <w:sz w:val="18"/>
                <w:szCs w:val="18"/>
              </w:rPr>
            </w:pPr>
            <w:r w:rsidRPr="005745A7">
              <w:rPr>
                <w:rFonts w:ascii="Arial" w:hAnsi="Arial" w:cs="Arial"/>
                <w:color w:val="000000"/>
                <w:sz w:val="18"/>
                <w:szCs w:val="18"/>
              </w:rPr>
              <w:t>350</w:t>
            </w:r>
          </w:p>
        </w:tc>
        <w:tc>
          <w:tcPr>
            <w:tcW w:w="752" w:type="pct"/>
            <w:gridSpan w:val="3"/>
            <w:tcBorders>
              <w:top w:val="nil"/>
              <w:bottom w:val="nil"/>
            </w:tcBorders>
            <w:shd w:val="clear" w:color="auto" w:fill="FFFFFF"/>
            <w:vAlign w:val="center"/>
          </w:tcPr>
          <w:p w:rsidR="000264D9" w:rsidRPr="005745A7" w:rsidRDefault="000264D9" w:rsidP="00D978A2">
            <w:pPr>
              <w:autoSpaceDE w:val="0"/>
              <w:autoSpaceDN w:val="0"/>
              <w:adjustRightInd w:val="0"/>
              <w:spacing w:after="0" w:line="320" w:lineRule="atLeast"/>
              <w:ind w:left="60" w:right="60"/>
              <w:jc w:val="right"/>
              <w:rPr>
                <w:rFonts w:ascii="Arial" w:hAnsi="Arial" w:cs="Arial"/>
                <w:color w:val="000000"/>
                <w:sz w:val="18"/>
                <w:szCs w:val="18"/>
              </w:rPr>
            </w:pPr>
            <w:r w:rsidRPr="005745A7">
              <w:rPr>
                <w:rFonts w:ascii="Arial" w:hAnsi="Arial" w:cs="Arial"/>
                <w:color w:val="000000"/>
                <w:sz w:val="18"/>
                <w:szCs w:val="18"/>
              </w:rPr>
              <w:t>10</w:t>
            </w:r>
          </w:p>
        </w:tc>
        <w:tc>
          <w:tcPr>
            <w:tcW w:w="751" w:type="pct"/>
            <w:gridSpan w:val="3"/>
            <w:tcBorders>
              <w:top w:val="nil"/>
              <w:bottom w:val="nil"/>
            </w:tcBorders>
            <w:shd w:val="clear" w:color="auto" w:fill="FFFFFF"/>
            <w:vAlign w:val="center"/>
          </w:tcPr>
          <w:p w:rsidR="000264D9" w:rsidRPr="005745A7" w:rsidRDefault="000264D9" w:rsidP="00D978A2">
            <w:pPr>
              <w:autoSpaceDE w:val="0"/>
              <w:autoSpaceDN w:val="0"/>
              <w:adjustRightInd w:val="0"/>
              <w:spacing w:after="0" w:line="320" w:lineRule="atLeast"/>
              <w:ind w:left="60" w:right="60"/>
              <w:jc w:val="right"/>
              <w:rPr>
                <w:rFonts w:ascii="Arial" w:hAnsi="Arial" w:cs="Arial"/>
                <w:color w:val="000000"/>
                <w:sz w:val="18"/>
                <w:szCs w:val="18"/>
              </w:rPr>
            </w:pPr>
            <w:r w:rsidRPr="005745A7">
              <w:rPr>
                <w:rFonts w:ascii="Arial" w:hAnsi="Arial" w:cs="Arial"/>
                <w:color w:val="000000"/>
                <w:sz w:val="18"/>
                <w:szCs w:val="18"/>
              </w:rPr>
              <w:t>1</w:t>
            </w:r>
          </w:p>
        </w:tc>
        <w:tc>
          <w:tcPr>
            <w:tcW w:w="751" w:type="pct"/>
            <w:tcBorders>
              <w:top w:val="nil"/>
              <w:bottom w:val="nil"/>
              <w:right w:val="single" w:sz="16" w:space="0" w:color="000000"/>
            </w:tcBorders>
            <w:shd w:val="clear" w:color="auto" w:fill="FFFFFF"/>
            <w:vAlign w:val="center"/>
          </w:tcPr>
          <w:p w:rsidR="000264D9" w:rsidRPr="005745A7" w:rsidRDefault="000264D9" w:rsidP="00D978A2">
            <w:pPr>
              <w:autoSpaceDE w:val="0"/>
              <w:autoSpaceDN w:val="0"/>
              <w:adjustRightInd w:val="0"/>
              <w:spacing w:after="0" w:line="320" w:lineRule="atLeast"/>
              <w:ind w:left="60" w:right="60"/>
              <w:jc w:val="right"/>
              <w:rPr>
                <w:rFonts w:ascii="Arial" w:hAnsi="Arial" w:cs="Arial"/>
                <w:color w:val="000000"/>
                <w:sz w:val="18"/>
                <w:szCs w:val="18"/>
              </w:rPr>
            </w:pPr>
            <w:r w:rsidRPr="005745A7">
              <w:rPr>
                <w:rFonts w:ascii="Arial" w:hAnsi="Arial" w:cs="Arial"/>
                <w:color w:val="000000"/>
                <w:sz w:val="18"/>
                <w:szCs w:val="18"/>
              </w:rPr>
              <w:t>38</w:t>
            </w:r>
          </w:p>
        </w:tc>
      </w:tr>
      <w:tr w:rsidR="000264D9" w:rsidRPr="005745A7" w:rsidTr="004E5E3E">
        <w:trPr>
          <w:cantSplit/>
        </w:trPr>
        <w:tc>
          <w:tcPr>
            <w:tcW w:w="1244" w:type="pct"/>
            <w:gridSpan w:val="5"/>
            <w:tcBorders>
              <w:top w:val="nil"/>
              <w:left w:val="single" w:sz="16" w:space="0" w:color="000000"/>
              <w:bottom w:val="single" w:sz="16" w:space="0" w:color="000000"/>
              <w:right w:val="nil"/>
            </w:tcBorders>
            <w:shd w:val="clear" w:color="auto" w:fill="FFFFFF"/>
            <w:vAlign w:val="center"/>
          </w:tcPr>
          <w:p w:rsidR="000264D9" w:rsidRPr="005745A7" w:rsidRDefault="000264D9" w:rsidP="00D978A2">
            <w:pPr>
              <w:autoSpaceDE w:val="0"/>
              <w:autoSpaceDN w:val="0"/>
              <w:adjustRightInd w:val="0"/>
              <w:spacing w:after="0" w:line="320" w:lineRule="atLeast"/>
              <w:ind w:left="60" w:right="60"/>
              <w:rPr>
                <w:rFonts w:ascii="Arial" w:hAnsi="Arial" w:cs="Arial"/>
                <w:color w:val="000000"/>
                <w:sz w:val="18"/>
                <w:szCs w:val="18"/>
              </w:rPr>
            </w:pPr>
            <w:r w:rsidRPr="005745A7">
              <w:rPr>
                <w:rFonts w:ascii="Arial" w:hAnsi="Arial" w:cs="Arial"/>
                <w:color w:val="000000"/>
                <w:sz w:val="18"/>
                <w:szCs w:val="18"/>
              </w:rPr>
              <w:t>Maximum</w:t>
            </w:r>
          </w:p>
        </w:tc>
        <w:tc>
          <w:tcPr>
            <w:tcW w:w="752" w:type="pct"/>
            <w:gridSpan w:val="3"/>
            <w:tcBorders>
              <w:top w:val="nil"/>
              <w:left w:val="single" w:sz="16" w:space="0" w:color="000000"/>
              <w:bottom w:val="single" w:sz="16" w:space="0" w:color="000000"/>
            </w:tcBorders>
            <w:shd w:val="clear" w:color="auto" w:fill="FFFFFF"/>
            <w:vAlign w:val="center"/>
          </w:tcPr>
          <w:p w:rsidR="000264D9" w:rsidRPr="005745A7" w:rsidRDefault="000264D9" w:rsidP="00D978A2">
            <w:pPr>
              <w:autoSpaceDE w:val="0"/>
              <w:autoSpaceDN w:val="0"/>
              <w:adjustRightInd w:val="0"/>
              <w:spacing w:after="0" w:line="320" w:lineRule="atLeast"/>
              <w:ind w:left="60" w:right="60"/>
              <w:jc w:val="right"/>
              <w:rPr>
                <w:rFonts w:ascii="Arial" w:hAnsi="Arial" w:cs="Arial"/>
                <w:color w:val="000000"/>
                <w:sz w:val="18"/>
                <w:szCs w:val="18"/>
              </w:rPr>
            </w:pPr>
            <w:r w:rsidRPr="005745A7">
              <w:rPr>
                <w:rFonts w:ascii="Arial" w:hAnsi="Arial" w:cs="Arial"/>
                <w:color w:val="000000"/>
                <w:sz w:val="18"/>
                <w:szCs w:val="18"/>
              </w:rPr>
              <w:t>69</w:t>
            </w:r>
          </w:p>
        </w:tc>
        <w:tc>
          <w:tcPr>
            <w:tcW w:w="751" w:type="pct"/>
            <w:gridSpan w:val="3"/>
            <w:tcBorders>
              <w:top w:val="nil"/>
              <w:bottom w:val="single" w:sz="16" w:space="0" w:color="000000"/>
            </w:tcBorders>
            <w:shd w:val="clear" w:color="auto" w:fill="FFFFFF"/>
            <w:vAlign w:val="center"/>
          </w:tcPr>
          <w:p w:rsidR="000264D9" w:rsidRPr="005745A7" w:rsidRDefault="000264D9" w:rsidP="00D978A2">
            <w:pPr>
              <w:autoSpaceDE w:val="0"/>
              <w:autoSpaceDN w:val="0"/>
              <w:adjustRightInd w:val="0"/>
              <w:spacing w:after="0" w:line="320" w:lineRule="atLeast"/>
              <w:ind w:left="60" w:right="60"/>
              <w:jc w:val="right"/>
              <w:rPr>
                <w:rFonts w:ascii="Arial" w:hAnsi="Arial" w:cs="Arial"/>
                <w:color w:val="000000"/>
                <w:sz w:val="18"/>
                <w:szCs w:val="18"/>
              </w:rPr>
            </w:pPr>
            <w:r w:rsidRPr="005745A7">
              <w:rPr>
                <w:rFonts w:ascii="Arial" w:hAnsi="Arial" w:cs="Arial"/>
                <w:color w:val="000000"/>
                <w:sz w:val="18"/>
                <w:szCs w:val="18"/>
              </w:rPr>
              <w:t>400</w:t>
            </w:r>
          </w:p>
        </w:tc>
        <w:tc>
          <w:tcPr>
            <w:tcW w:w="752" w:type="pct"/>
            <w:gridSpan w:val="3"/>
            <w:tcBorders>
              <w:top w:val="nil"/>
              <w:bottom w:val="single" w:sz="16" w:space="0" w:color="000000"/>
            </w:tcBorders>
            <w:shd w:val="clear" w:color="auto" w:fill="FFFFFF"/>
            <w:vAlign w:val="center"/>
          </w:tcPr>
          <w:p w:rsidR="000264D9" w:rsidRPr="005745A7" w:rsidRDefault="000264D9" w:rsidP="00D978A2">
            <w:pPr>
              <w:autoSpaceDE w:val="0"/>
              <w:autoSpaceDN w:val="0"/>
              <w:adjustRightInd w:val="0"/>
              <w:spacing w:after="0" w:line="320" w:lineRule="atLeast"/>
              <w:ind w:left="60" w:right="60"/>
              <w:jc w:val="right"/>
              <w:rPr>
                <w:rFonts w:ascii="Arial" w:hAnsi="Arial" w:cs="Arial"/>
                <w:color w:val="000000"/>
                <w:sz w:val="18"/>
                <w:szCs w:val="18"/>
              </w:rPr>
            </w:pPr>
            <w:r w:rsidRPr="005745A7">
              <w:rPr>
                <w:rFonts w:ascii="Arial" w:hAnsi="Arial" w:cs="Arial"/>
                <w:color w:val="000000"/>
                <w:sz w:val="18"/>
                <w:szCs w:val="18"/>
              </w:rPr>
              <w:t>70</w:t>
            </w:r>
          </w:p>
        </w:tc>
        <w:tc>
          <w:tcPr>
            <w:tcW w:w="751" w:type="pct"/>
            <w:gridSpan w:val="3"/>
            <w:tcBorders>
              <w:top w:val="nil"/>
              <w:bottom w:val="single" w:sz="16" w:space="0" w:color="000000"/>
            </w:tcBorders>
            <w:shd w:val="clear" w:color="auto" w:fill="FFFFFF"/>
            <w:vAlign w:val="center"/>
          </w:tcPr>
          <w:p w:rsidR="000264D9" w:rsidRPr="005745A7" w:rsidRDefault="000264D9" w:rsidP="00D978A2">
            <w:pPr>
              <w:autoSpaceDE w:val="0"/>
              <w:autoSpaceDN w:val="0"/>
              <w:adjustRightInd w:val="0"/>
              <w:spacing w:after="0" w:line="320" w:lineRule="atLeast"/>
              <w:ind w:left="60" w:right="60"/>
              <w:jc w:val="right"/>
              <w:rPr>
                <w:rFonts w:ascii="Arial" w:hAnsi="Arial" w:cs="Arial"/>
                <w:color w:val="000000"/>
                <w:sz w:val="18"/>
                <w:szCs w:val="18"/>
              </w:rPr>
            </w:pPr>
            <w:r w:rsidRPr="005745A7">
              <w:rPr>
                <w:rFonts w:ascii="Arial" w:hAnsi="Arial" w:cs="Arial"/>
                <w:color w:val="000000"/>
                <w:sz w:val="18"/>
                <w:szCs w:val="18"/>
              </w:rPr>
              <w:t>3</w:t>
            </w:r>
          </w:p>
        </w:tc>
        <w:tc>
          <w:tcPr>
            <w:tcW w:w="751" w:type="pct"/>
            <w:tcBorders>
              <w:top w:val="nil"/>
              <w:bottom w:val="single" w:sz="16" w:space="0" w:color="000000"/>
              <w:right w:val="single" w:sz="16" w:space="0" w:color="000000"/>
            </w:tcBorders>
            <w:shd w:val="clear" w:color="auto" w:fill="FFFFFF"/>
            <w:vAlign w:val="center"/>
          </w:tcPr>
          <w:p w:rsidR="000264D9" w:rsidRPr="005745A7" w:rsidRDefault="000264D9" w:rsidP="00D978A2">
            <w:pPr>
              <w:autoSpaceDE w:val="0"/>
              <w:autoSpaceDN w:val="0"/>
              <w:adjustRightInd w:val="0"/>
              <w:spacing w:after="0" w:line="320" w:lineRule="atLeast"/>
              <w:ind w:left="60" w:right="60"/>
              <w:jc w:val="right"/>
              <w:rPr>
                <w:rFonts w:ascii="Arial" w:hAnsi="Arial" w:cs="Arial"/>
                <w:color w:val="000000"/>
                <w:sz w:val="18"/>
                <w:szCs w:val="18"/>
              </w:rPr>
            </w:pPr>
            <w:r w:rsidRPr="005745A7">
              <w:rPr>
                <w:rFonts w:ascii="Arial" w:hAnsi="Arial" w:cs="Arial"/>
                <w:color w:val="000000"/>
                <w:sz w:val="18"/>
                <w:szCs w:val="18"/>
              </w:rPr>
              <w:t>130</w:t>
            </w:r>
          </w:p>
        </w:tc>
      </w:tr>
      <w:tr w:rsidR="000264D9" w:rsidRPr="00EE0003" w:rsidTr="000264D9">
        <w:trPr>
          <w:gridAfter w:val="2"/>
          <w:wAfter w:w="1265" w:type="pct"/>
          <w:cantSplit/>
        </w:trPr>
        <w:tc>
          <w:tcPr>
            <w:tcW w:w="3735" w:type="pct"/>
            <w:gridSpan w:val="16"/>
            <w:tcBorders>
              <w:top w:val="nil"/>
              <w:left w:val="nil"/>
              <w:bottom w:val="nil"/>
              <w:right w:val="nil"/>
            </w:tcBorders>
            <w:shd w:val="clear" w:color="auto" w:fill="FFFFFF"/>
          </w:tcPr>
          <w:p w:rsidR="000264D9" w:rsidRDefault="000264D9" w:rsidP="00D978A2">
            <w:pPr>
              <w:autoSpaceDE w:val="0"/>
              <w:autoSpaceDN w:val="0"/>
              <w:adjustRightInd w:val="0"/>
              <w:spacing w:after="0" w:line="320" w:lineRule="atLeast"/>
              <w:ind w:left="60" w:right="60"/>
              <w:rPr>
                <w:rFonts w:ascii="Times New Roman" w:hAnsi="Times New Roman" w:cs="Times New Roman"/>
                <w:bCs/>
                <w:color w:val="000000"/>
                <w:sz w:val="24"/>
                <w:szCs w:val="24"/>
              </w:rPr>
            </w:pPr>
          </w:p>
          <w:p w:rsidR="000264D9" w:rsidRDefault="000264D9" w:rsidP="00D978A2">
            <w:pPr>
              <w:autoSpaceDE w:val="0"/>
              <w:autoSpaceDN w:val="0"/>
              <w:adjustRightInd w:val="0"/>
              <w:spacing w:after="0" w:line="320" w:lineRule="atLeast"/>
              <w:ind w:left="60" w:right="60"/>
              <w:rPr>
                <w:rFonts w:ascii="Times New Roman" w:hAnsi="Times New Roman" w:cs="Times New Roman"/>
                <w:bCs/>
                <w:color w:val="000000"/>
                <w:sz w:val="24"/>
                <w:szCs w:val="24"/>
              </w:rPr>
            </w:pPr>
            <w:r w:rsidRPr="00A45355">
              <w:rPr>
                <w:rFonts w:ascii="Times New Roman" w:hAnsi="Times New Roman" w:cs="Times New Roman"/>
                <w:bCs/>
                <w:color w:val="000000"/>
                <w:sz w:val="24"/>
                <w:szCs w:val="24"/>
              </w:rPr>
              <w:t xml:space="preserve">Table 2: </w:t>
            </w:r>
            <w:r>
              <w:rPr>
                <w:rFonts w:ascii="Times New Roman" w:hAnsi="Times New Roman" w:cs="Times New Roman"/>
                <w:bCs/>
                <w:color w:val="000000"/>
                <w:sz w:val="24"/>
                <w:szCs w:val="24"/>
              </w:rPr>
              <w:t xml:space="preserve">Statistics by </w:t>
            </w:r>
            <w:r w:rsidRPr="00A45355">
              <w:rPr>
                <w:rFonts w:ascii="Times New Roman" w:hAnsi="Times New Roman" w:cs="Times New Roman"/>
                <w:bCs/>
                <w:color w:val="000000"/>
                <w:sz w:val="24"/>
                <w:szCs w:val="24"/>
              </w:rPr>
              <w:t>Grade</w:t>
            </w:r>
            <w:r>
              <w:rPr>
                <w:rFonts w:ascii="Times New Roman" w:hAnsi="Times New Roman" w:cs="Times New Roman"/>
                <w:bCs/>
                <w:color w:val="000000"/>
                <w:sz w:val="24"/>
                <w:szCs w:val="24"/>
              </w:rPr>
              <w:t xml:space="preserve"> Level</w:t>
            </w:r>
          </w:p>
          <w:p w:rsidR="0057661A" w:rsidRPr="00EE0003" w:rsidRDefault="0057661A" w:rsidP="00D978A2">
            <w:pPr>
              <w:autoSpaceDE w:val="0"/>
              <w:autoSpaceDN w:val="0"/>
              <w:adjustRightInd w:val="0"/>
              <w:spacing w:after="0" w:line="320" w:lineRule="atLeast"/>
              <w:ind w:left="60" w:right="60"/>
              <w:rPr>
                <w:rFonts w:ascii="Arial" w:hAnsi="Arial" w:cs="Arial"/>
                <w:color w:val="000000"/>
                <w:sz w:val="18"/>
                <w:szCs w:val="18"/>
              </w:rPr>
            </w:pPr>
          </w:p>
        </w:tc>
      </w:tr>
      <w:tr w:rsidR="000264D9" w:rsidRPr="00EE0003" w:rsidTr="004E5E3E">
        <w:trPr>
          <w:gridAfter w:val="2"/>
          <w:wAfter w:w="1265" w:type="pct"/>
          <w:cantSplit/>
        </w:trPr>
        <w:tc>
          <w:tcPr>
            <w:tcW w:w="1064" w:type="pct"/>
            <w:gridSpan w:val="4"/>
            <w:tcBorders>
              <w:top w:val="single" w:sz="16" w:space="0" w:color="000000"/>
              <w:left w:val="single" w:sz="16" w:space="0" w:color="000000"/>
              <w:bottom w:val="single" w:sz="16" w:space="0" w:color="000000"/>
              <w:right w:val="nil"/>
            </w:tcBorders>
            <w:shd w:val="clear" w:color="auto" w:fill="FFFFFF"/>
          </w:tcPr>
          <w:p w:rsidR="000264D9" w:rsidRPr="00EE0003" w:rsidRDefault="000264D9" w:rsidP="00D978A2">
            <w:pPr>
              <w:autoSpaceDE w:val="0"/>
              <w:autoSpaceDN w:val="0"/>
              <w:adjustRightInd w:val="0"/>
              <w:spacing w:after="0" w:line="320" w:lineRule="atLeast"/>
              <w:ind w:left="60" w:right="60"/>
              <w:rPr>
                <w:rFonts w:ascii="Arial" w:hAnsi="Arial" w:cs="Arial"/>
                <w:color w:val="000000"/>
                <w:sz w:val="18"/>
                <w:szCs w:val="18"/>
              </w:rPr>
            </w:pPr>
          </w:p>
        </w:tc>
        <w:tc>
          <w:tcPr>
            <w:tcW w:w="613" w:type="pct"/>
            <w:gridSpan w:val="3"/>
            <w:tcBorders>
              <w:top w:val="single" w:sz="16" w:space="0" w:color="000000"/>
              <w:left w:val="single" w:sz="16" w:space="0" w:color="000000"/>
              <w:bottom w:val="single" w:sz="16" w:space="0" w:color="000000"/>
            </w:tcBorders>
            <w:shd w:val="clear" w:color="auto" w:fill="FFFFFF"/>
          </w:tcPr>
          <w:p w:rsidR="000264D9" w:rsidRPr="00EE0003" w:rsidRDefault="000264D9" w:rsidP="00D978A2">
            <w:pPr>
              <w:autoSpaceDE w:val="0"/>
              <w:autoSpaceDN w:val="0"/>
              <w:adjustRightInd w:val="0"/>
              <w:spacing w:after="0" w:line="320" w:lineRule="atLeast"/>
              <w:ind w:left="60" w:right="60"/>
              <w:jc w:val="center"/>
              <w:rPr>
                <w:rFonts w:ascii="Arial" w:hAnsi="Arial" w:cs="Arial"/>
                <w:color w:val="000000"/>
                <w:sz w:val="18"/>
                <w:szCs w:val="18"/>
              </w:rPr>
            </w:pPr>
            <w:r w:rsidRPr="00EE0003">
              <w:rPr>
                <w:rFonts w:ascii="Arial" w:hAnsi="Arial" w:cs="Arial"/>
                <w:color w:val="000000"/>
                <w:sz w:val="18"/>
                <w:szCs w:val="18"/>
              </w:rPr>
              <w:t>Frequency</w:t>
            </w:r>
          </w:p>
        </w:tc>
        <w:tc>
          <w:tcPr>
            <w:tcW w:w="537" w:type="pct"/>
            <w:gridSpan w:val="3"/>
            <w:tcBorders>
              <w:top w:val="single" w:sz="16" w:space="0" w:color="000000"/>
              <w:bottom w:val="single" w:sz="16" w:space="0" w:color="000000"/>
            </w:tcBorders>
            <w:shd w:val="clear" w:color="auto" w:fill="FFFFFF"/>
          </w:tcPr>
          <w:p w:rsidR="000264D9" w:rsidRPr="00EE0003" w:rsidRDefault="000264D9" w:rsidP="00D978A2">
            <w:pPr>
              <w:autoSpaceDE w:val="0"/>
              <w:autoSpaceDN w:val="0"/>
              <w:adjustRightInd w:val="0"/>
              <w:spacing w:after="0" w:line="320" w:lineRule="atLeast"/>
              <w:ind w:left="60" w:right="60"/>
              <w:jc w:val="center"/>
              <w:rPr>
                <w:rFonts w:ascii="Arial" w:hAnsi="Arial" w:cs="Arial"/>
                <w:color w:val="000000"/>
                <w:sz w:val="18"/>
                <w:szCs w:val="18"/>
              </w:rPr>
            </w:pPr>
            <w:r w:rsidRPr="00EE0003">
              <w:rPr>
                <w:rFonts w:ascii="Arial" w:hAnsi="Arial" w:cs="Arial"/>
                <w:color w:val="000000"/>
                <w:sz w:val="18"/>
                <w:szCs w:val="18"/>
              </w:rPr>
              <w:t>Percent</w:t>
            </w:r>
          </w:p>
        </w:tc>
        <w:tc>
          <w:tcPr>
            <w:tcW w:w="736" w:type="pct"/>
            <w:gridSpan w:val="3"/>
            <w:tcBorders>
              <w:top w:val="single" w:sz="16" w:space="0" w:color="000000"/>
              <w:bottom w:val="single" w:sz="16" w:space="0" w:color="000000"/>
            </w:tcBorders>
            <w:shd w:val="clear" w:color="auto" w:fill="FFFFFF"/>
          </w:tcPr>
          <w:p w:rsidR="000264D9" w:rsidRPr="00EE0003" w:rsidRDefault="000264D9" w:rsidP="00D978A2">
            <w:pPr>
              <w:autoSpaceDE w:val="0"/>
              <w:autoSpaceDN w:val="0"/>
              <w:adjustRightInd w:val="0"/>
              <w:spacing w:after="0" w:line="320" w:lineRule="atLeast"/>
              <w:ind w:left="60" w:right="60"/>
              <w:jc w:val="center"/>
              <w:rPr>
                <w:rFonts w:ascii="Arial" w:hAnsi="Arial" w:cs="Arial"/>
                <w:color w:val="000000"/>
                <w:sz w:val="18"/>
                <w:szCs w:val="18"/>
              </w:rPr>
            </w:pPr>
            <w:r w:rsidRPr="00EE0003">
              <w:rPr>
                <w:rFonts w:ascii="Arial" w:hAnsi="Arial" w:cs="Arial"/>
                <w:color w:val="000000"/>
                <w:sz w:val="18"/>
                <w:szCs w:val="18"/>
              </w:rPr>
              <w:t>Valid Percent</w:t>
            </w:r>
          </w:p>
        </w:tc>
        <w:tc>
          <w:tcPr>
            <w:tcW w:w="785" w:type="pct"/>
            <w:gridSpan w:val="3"/>
            <w:tcBorders>
              <w:top w:val="single" w:sz="16" w:space="0" w:color="000000"/>
              <w:bottom w:val="single" w:sz="16" w:space="0" w:color="000000"/>
              <w:right w:val="single" w:sz="16" w:space="0" w:color="000000"/>
            </w:tcBorders>
            <w:shd w:val="clear" w:color="auto" w:fill="FFFFFF"/>
          </w:tcPr>
          <w:p w:rsidR="000264D9" w:rsidRPr="00EE0003" w:rsidRDefault="000264D9" w:rsidP="00D978A2">
            <w:pPr>
              <w:autoSpaceDE w:val="0"/>
              <w:autoSpaceDN w:val="0"/>
              <w:adjustRightInd w:val="0"/>
              <w:spacing w:after="0" w:line="320" w:lineRule="atLeast"/>
              <w:ind w:left="60" w:right="60"/>
              <w:jc w:val="center"/>
              <w:rPr>
                <w:rFonts w:ascii="Arial" w:hAnsi="Arial" w:cs="Arial"/>
                <w:color w:val="000000"/>
                <w:sz w:val="18"/>
                <w:szCs w:val="18"/>
              </w:rPr>
            </w:pPr>
            <w:r w:rsidRPr="00EE0003">
              <w:rPr>
                <w:rFonts w:ascii="Arial" w:hAnsi="Arial" w:cs="Arial"/>
                <w:color w:val="000000"/>
                <w:sz w:val="18"/>
                <w:szCs w:val="18"/>
              </w:rPr>
              <w:t>Cumulative Percent</w:t>
            </w:r>
          </w:p>
        </w:tc>
      </w:tr>
      <w:tr w:rsidR="000264D9" w:rsidRPr="00EE0003" w:rsidTr="004E5E3E">
        <w:trPr>
          <w:gridAfter w:val="2"/>
          <w:wAfter w:w="1265" w:type="pct"/>
          <w:cantSplit/>
        </w:trPr>
        <w:tc>
          <w:tcPr>
            <w:tcW w:w="498" w:type="pct"/>
            <w:vMerge w:val="restart"/>
            <w:tcBorders>
              <w:top w:val="single" w:sz="16" w:space="0" w:color="000000"/>
              <w:left w:val="single" w:sz="16" w:space="0" w:color="000000"/>
              <w:bottom w:val="nil"/>
              <w:right w:val="nil"/>
            </w:tcBorders>
            <w:shd w:val="clear" w:color="auto" w:fill="FFFFFF"/>
            <w:vAlign w:val="center"/>
          </w:tcPr>
          <w:p w:rsidR="000264D9" w:rsidRPr="00EE0003" w:rsidRDefault="000264D9" w:rsidP="00D978A2">
            <w:pPr>
              <w:autoSpaceDE w:val="0"/>
              <w:autoSpaceDN w:val="0"/>
              <w:adjustRightInd w:val="0"/>
              <w:spacing w:after="0" w:line="320" w:lineRule="atLeast"/>
              <w:ind w:left="60" w:right="60"/>
              <w:rPr>
                <w:rFonts w:ascii="Arial" w:hAnsi="Arial" w:cs="Arial"/>
                <w:color w:val="000000"/>
                <w:sz w:val="18"/>
                <w:szCs w:val="18"/>
              </w:rPr>
            </w:pPr>
            <w:r w:rsidRPr="00EE0003">
              <w:rPr>
                <w:rFonts w:ascii="Arial" w:hAnsi="Arial" w:cs="Arial"/>
                <w:color w:val="000000"/>
                <w:sz w:val="18"/>
                <w:szCs w:val="18"/>
              </w:rPr>
              <w:t>Valid</w:t>
            </w:r>
          </w:p>
        </w:tc>
        <w:tc>
          <w:tcPr>
            <w:tcW w:w="566" w:type="pct"/>
            <w:gridSpan w:val="3"/>
            <w:tcBorders>
              <w:top w:val="single" w:sz="16" w:space="0" w:color="000000"/>
              <w:left w:val="nil"/>
              <w:bottom w:val="nil"/>
              <w:right w:val="single" w:sz="16" w:space="0" w:color="000000"/>
            </w:tcBorders>
            <w:shd w:val="clear" w:color="auto" w:fill="FFFFFF"/>
            <w:vAlign w:val="center"/>
          </w:tcPr>
          <w:p w:rsidR="000264D9" w:rsidRPr="00EE0003" w:rsidRDefault="000264D9" w:rsidP="00D978A2">
            <w:pPr>
              <w:autoSpaceDE w:val="0"/>
              <w:autoSpaceDN w:val="0"/>
              <w:adjustRightInd w:val="0"/>
              <w:spacing w:after="0" w:line="320" w:lineRule="atLeast"/>
              <w:ind w:left="60" w:right="60"/>
              <w:rPr>
                <w:rFonts w:ascii="Arial" w:hAnsi="Arial" w:cs="Arial"/>
                <w:color w:val="000000"/>
                <w:sz w:val="18"/>
                <w:szCs w:val="18"/>
              </w:rPr>
            </w:pPr>
            <w:r w:rsidRPr="00EE0003">
              <w:rPr>
                <w:rFonts w:ascii="Arial" w:hAnsi="Arial" w:cs="Arial"/>
                <w:color w:val="000000"/>
                <w:sz w:val="18"/>
                <w:szCs w:val="18"/>
              </w:rPr>
              <w:t>Grade 8</w:t>
            </w:r>
          </w:p>
        </w:tc>
        <w:tc>
          <w:tcPr>
            <w:tcW w:w="613" w:type="pct"/>
            <w:gridSpan w:val="3"/>
            <w:tcBorders>
              <w:top w:val="single" w:sz="16" w:space="0" w:color="000000"/>
              <w:left w:val="single" w:sz="16" w:space="0" w:color="000000"/>
              <w:bottom w:val="nil"/>
            </w:tcBorders>
            <w:shd w:val="clear" w:color="auto" w:fill="FFFFFF"/>
            <w:vAlign w:val="center"/>
          </w:tcPr>
          <w:p w:rsidR="000264D9" w:rsidRPr="00EE0003" w:rsidRDefault="000264D9" w:rsidP="00D978A2">
            <w:pPr>
              <w:autoSpaceDE w:val="0"/>
              <w:autoSpaceDN w:val="0"/>
              <w:adjustRightInd w:val="0"/>
              <w:spacing w:after="0" w:line="320" w:lineRule="atLeast"/>
              <w:ind w:left="60" w:right="60"/>
              <w:jc w:val="right"/>
              <w:rPr>
                <w:rFonts w:ascii="Arial" w:hAnsi="Arial" w:cs="Arial"/>
                <w:color w:val="000000"/>
                <w:sz w:val="18"/>
                <w:szCs w:val="18"/>
              </w:rPr>
            </w:pPr>
            <w:r w:rsidRPr="00EE0003">
              <w:rPr>
                <w:rFonts w:ascii="Arial" w:hAnsi="Arial" w:cs="Arial"/>
                <w:color w:val="000000"/>
                <w:sz w:val="18"/>
                <w:szCs w:val="18"/>
              </w:rPr>
              <w:t>60</w:t>
            </w:r>
          </w:p>
        </w:tc>
        <w:tc>
          <w:tcPr>
            <w:tcW w:w="537" w:type="pct"/>
            <w:gridSpan w:val="3"/>
            <w:tcBorders>
              <w:top w:val="single" w:sz="16" w:space="0" w:color="000000"/>
              <w:bottom w:val="nil"/>
            </w:tcBorders>
            <w:shd w:val="clear" w:color="auto" w:fill="FFFFFF"/>
            <w:vAlign w:val="center"/>
          </w:tcPr>
          <w:p w:rsidR="000264D9" w:rsidRPr="00EE0003" w:rsidRDefault="000264D9" w:rsidP="00D978A2">
            <w:pPr>
              <w:autoSpaceDE w:val="0"/>
              <w:autoSpaceDN w:val="0"/>
              <w:adjustRightInd w:val="0"/>
              <w:spacing w:after="0" w:line="320" w:lineRule="atLeast"/>
              <w:ind w:left="60" w:right="60"/>
              <w:jc w:val="right"/>
              <w:rPr>
                <w:rFonts w:ascii="Arial" w:hAnsi="Arial" w:cs="Arial"/>
                <w:color w:val="000000"/>
                <w:sz w:val="18"/>
                <w:szCs w:val="18"/>
              </w:rPr>
            </w:pPr>
            <w:r w:rsidRPr="00EE0003">
              <w:rPr>
                <w:rFonts w:ascii="Arial" w:hAnsi="Arial" w:cs="Arial"/>
                <w:color w:val="000000"/>
                <w:sz w:val="18"/>
                <w:szCs w:val="18"/>
              </w:rPr>
              <w:t>35.1</w:t>
            </w:r>
          </w:p>
        </w:tc>
        <w:tc>
          <w:tcPr>
            <w:tcW w:w="736" w:type="pct"/>
            <w:gridSpan w:val="3"/>
            <w:tcBorders>
              <w:top w:val="single" w:sz="16" w:space="0" w:color="000000"/>
              <w:bottom w:val="nil"/>
            </w:tcBorders>
            <w:shd w:val="clear" w:color="auto" w:fill="FFFFFF"/>
            <w:vAlign w:val="center"/>
          </w:tcPr>
          <w:p w:rsidR="000264D9" w:rsidRPr="00EE0003" w:rsidRDefault="000264D9" w:rsidP="00D978A2">
            <w:pPr>
              <w:autoSpaceDE w:val="0"/>
              <w:autoSpaceDN w:val="0"/>
              <w:adjustRightInd w:val="0"/>
              <w:spacing w:after="0" w:line="320" w:lineRule="atLeast"/>
              <w:ind w:left="60" w:right="60"/>
              <w:jc w:val="right"/>
              <w:rPr>
                <w:rFonts w:ascii="Arial" w:hAnsi="Arial" w:cs="Arial"/>
                <w:color w:val="000000"/>
                <w:sz w:val="18"/>
                <w:szCs w:val="18"/>
              </w:rPr>
            </w:pPr>
            <w:r w:rsidRPr="00EE0003">
              <w:rPr>
                <w:rFonts w:ascii="Arial" w:hAnsi="Arial" w:cs="Arial"/>
                <w:color w:val="000000"/>
                <w:sz w:val="18"/>
                <w:szCs w:val="18"/>
              </w:rPr>
              <w:t>42.6</w:t>
            </w:r>
          </w:p>
        </w:tc>
        <w:tc>
          <w:tcPr>
            <w:tcW w:w="785" w:type="pct"/>
            <w:gridSpan w:val="3"/>
            <w:tcBorders>
              <w:top w:val="single" w:sz="16" w:space="0" w:color="000000"/>
              <w:bottom w:val="nil"/>
              <w:right w:val="single" w:sz="16" w:space="0" w:color="000000"/>
            </w:tcBorders>
            <w:shd w:val="clear" w:color="auto" w:fill="FFFFFF"/>
            <w:vAlign w:val="center"/>
          </w:tcPr>
          <w:p w:rsidR="000264D9" w:rsidRPr="00EE0003" w:rsidRDefault="000264D9" w:rsidP="00D978A2">
            <w:pPr>
              <w:autoSpaceDE w:val="0"/>
              <w:autoSpaceDN w:val="0"/>
              <w:adjustRightInd w:val="0"/>
              <w:spacing w:after="0" w:line="320" w:lineRule="atLeast"/>
              <w:ind w:left="60" w:right="60"/>
              <w:jc w:val="right"/>
              <w:rPr>
                <w:rFonts w:ascii="Arial" w:hAnsi="Arial" w:cs="Arial"/>
                <w:color w:val="000000"/>
                <w:sz w:val="18"/>
                <w:szCs w:val="18"/>
              </w:rPr>
            </w:pPr>
            <w:r w:rsidRPr="00EE0003">
              <w:rPr>
                <w:rFonts w:ascii="Arial" w:hAnsi="Arial" w:cs="Arial"/>
                <w:color w:val="000000"/>
                <w:sz w:val="18"/>
                <w:szCs w:val="18"/>
              </w:rPr>
              <w:t>42.6</w:t>
            </w:r>
          </w:p>
        </w:tc>
      </w:tr>
      <w:tr w:rsidR="000264D9" w:rsidRPr="00EE0003" w:rsidTr="004E5E3E">
        <w:trPr>
          <w:gridAfter w:val="2"/>
          <w:wAfter w:w="1265" w:type="pct"/>
          <w:cantSplit/>
        </w:trPr>
        <w:tc>
          <w:tcPr>
            <w:tcW w:w="498" w:type="pct"/>
            <w:vMerge/>
            <w:tcBorders>
              <w:top w:val="single" w:sz="16" w:space="0" w:color="000000"/>
              <w:left w:val="single" w:sz="16" w:space="0" w:color="000000"/>
              <w:bottom w:val="nil"/>
              <w:right w:val="nil"/>
            </w:tcBorders>
            <w:shd w:val="clear" w:color="auto" w:fill="FFFFFF"/>
            <w:vAlign w:val="center"/>
          </w:tcPr>
          <w:p w:rsidR="000264D9" w:rsidRPr="00EE0003" w:rsidRDefault="000264D9" w:rsidP="00D978A2">
            <w:pPr>
              <w:autoSpaceDE w:val="0"/>
              <w:autoSpaceDN w:val="0"/>
              <w:adjustRightInd w:val="0"/>
              <w:spacing w:after="0" w:line="240" w:lineRule="auto"/>
              <w:rPr>
                <w:rFonts w:ascii="Arial" w:hAnsi="Arial" w:cs="Arial"/>
                <w:color w:val="000000"/>
                <w:sz w:val="18"/>
                <w:szCs w:val="18"/>
              </w:rPr>
            </w:pPr>
          </w:p>
        </w:tc>
        <w:tc>
          <w:tcPr>
            <w:tcW w:w="566" w:type="pct"/>
            <w:gridSpan w:val="3"/>
            <w:tcBorders>
              <w:top w:val="nil"/>
              <w:left w:val="nil"/>
              <w:bottom w:val="nil"/>
              <w:right w:val="single" w:sz="16" w:space="0" w:color="000000"/>
            </w:tcBorders>
            <w:shd w:val="clear" w:color="auto" w:fill="FFFFFF"/>
            <w:vAlign w:val="center"/>
          </w:tcPr>
          <w:p w:rsidR="000264D9" w:rsidRPr="00EE0003" w:rsidRDefault="000264D9" w:rsidP="00D978A2">
            <w:pPr>
              <w:autoSpaceDE w:val="0"/>
              <w:autoSpaceDN w:val="0"/>
              <w:adjustRightInd w:val="0"/>
              <w:spacing w:after="0" w:line="320" w:lineRule="atLeast"/>
              <w:ind w:left="60" w:right="60"/>
              <w:rPr>
                <w:rFonts w:ascii="Arial" w:hAnsi="Arial" w:cs="Arial"/>
                <w:color w:val="000000"/>
                <w:sz w:val="18"/>
                <w:szCs w:val="18"/>
              </w:rPr>
            </w:pPr>
            <w:r w:rsidRPr="00EE0003">
              <w:rPr>
                <w:rFonts w:ascii="Arial" w:hAnsi="Arial" w:cs="Arial"/>
                <w:color w:val="000000"/>
                <w:sz w:val="18"/>
                <w:szCs w:val="18"/>
              </w:rPr>
              <w:t>Grade 9</w:t>
            </w:r>
          </w:p>
        </w:tc>
        <w:tc>
          <w:tcPr>
            <w:tcW w:w="613" w:type="pct"/>
            <w:gridSpan w:val="3"/>
            <w:tcBorders>
              <w:top w:val="nil"/>
              <w:left w:val="single" w:sz="16" w:space="0" w:color="000000"/>
              <w:bottom w:val="nil"/>
            </w:tcBorders>
            <w:shd w:val="clear" w:color="auto" w:fill="FFFFFF"/>
            <w:vAlign w:val="center"/>
          </w:tcPr>
          <w:p w:rsidR="000264D9" w:rsidRPr="00EE0003" w:rsidRDefault="000264D9" w:rsidP="00D978A2">
            <w:pPr>
              <w:autoSpaceDE w:val="0"/>
              <w:autoSpaceDN w:val="0"/>
              <w:adjustRightInd w:val="0"/>
              <w:spacing w:after="0" w:line="320" w:lineRule="atLeast"/>
              <w:ind w:left="60" w:right="60"/>
              <w:jc w:val="right"/>
              <w:rPr>
                <w:rFonts w:ascii="Arial" w:hAnsi="Arial" w:cs="Arial"/>
                <w:color w:val="000000"/>
                <w:sz w:val="18"/>
                <w:szCs w:val="18"/>
              </w:rPr>
            </w:pPr>
            <w:r w:rsidRPr="00EE0003">
              <w:rPr>
                <w:rFonts w:ascii="Arial" w:hAnsi="Arial" w:cs="Arial"/>
                <w:color w:val="000000"/>
                <w:sz w:val="18"/>
                <w:szCs w:val="18"/>
              </w:rPr>
              <w:t>1</w:t>
            </w:r>
          </w:p>
        </w:tc>
        <w:tc>
          <w:tcPr>
            <w:tcW w:w="537" w:type="pct"/>
            <w:gridSpan w:val="3"/>
            <w:tcBorders>
              <w:top w:val="nil"/>
              <w:bottom w:val="nil"/>
            </w:tcBorders>
            <w:shd w:val="clear" w:color="auto" w:fill="FFFFFF"/>
            <w:vAlign w:val="center"/>
          </w:tcPr>
          <w:p w:rsidR="000264D9" w:rsidRPr="00EE0003" w:rsidRDefault="000264D9" w:rsidP="00D978A2">
            <w:pPr>
              <w:autoSpaceDE w:val="0"/>
              <w:autoSpaceDN w:val="0"/>
              <w:adjustRightInd w:val="0"/>
              <w:spacing w:after="0" w:line="320" w:lineRule="atLeast"/>
              <w:ind w:left="60" w:right="60"/>
              <w:jc w:val="right"/>
              <w:rPr>
                <w:rFonts w:ascii="Arial" w:hAnsi="Arial" w:cs="Arial"/>
                <w:color w:val="000000"/>
                <w:sz w:val="18"/>
                <w:szCs w:val="18"/>
              </w:rPr>
            </w:pPr>
            <w:r w:rsidRPr="00EE0003">
              <w:rPr>
                <w:rFonts w:ascii="Arial" w:hAnsi="Arial" w:cs="Arial"/>
                <w:color w:val="000000"/>
                <w:sz w:val="18"/>
                <w:szCs w:val="18"/>
              </w:rPr>
              <w:t>.6</w:t>
            </w:r>
          </w:p>
        </w:tc>
        <w:tc>
          <w:tcPr>
            <w:tcW w:w="736" w:type="pct"/>
            <w:gridSpan w:val="3"/>
            <w:tcBorders>
              <w:top w:val="nil"/>
              <w:bottom w:val="nil"/>
            </w:tcBorders>
            <w:shd w:val="clear" w:color="auto" w:fill="FFFFFF"/>
            <w:vAlign w:val="center"/>
          </w:tcPr>
          <w:p w:rsidR="000264D9" w:rsidRPr="00EE0003" w:rsidRDefault="000264D9" w:rsidP="00D978A2">
            <w:pPr>
              <w:autoSpaceDE w:val="0"/>
              <w:autoSpaceDN w:val="0"/>
              <w:adjustRightInd w:val="0"/>
              <w:spacing w:after="0" w:line="320" w:lineRule="atLeast"/>
              <w:ind w:left="60" w:right="60"/>
              <w:jc w:val="right"/>
              <w:rPr>
                <w:rFonts w:ascii="Arial" w:hAnsi="Arial" w:cs="Arial"/>
                <w:color w:val="000000"/>
                <w:sz w:val="18"/>
                <w:szCs w:val="18"/>
              </w:rPr>
            </w:pPr>
            <w:r w:rsidRPr="00EE0003">
              <w:rPr>
                <w:rFonts w:ascii="Arial" w:hAnsi="Arial" w:cs="Arial"/>
                <w:color w:val="000000"/>
                <w:sz w:val="18"/>
                <w:szCs w:val="18"/>
              </w:rPr>
              <w:t>.7</w:t>
            </w:r>
          </w:p>
        </w:tc>
        <w:tc>
          <w:tcPr>
            <w:tcW w:w="785" w:type="pct"/>
            <w:gridSpan w:val="3"/>
            <w:tcBorders>
              <w:top w:val="nil"/>
              <w:bottom w:val="nil"/>
              <w:right w:val="single" w:sz="16" w:space="0" w:color="000000"/>
            </w:tcBorders>
            <w:shd w:val="clear" w:color="auto" w:fill="FFFFFF"/>
            <w:vAlign w:val="center"/>
          </w:tcPr>
          <w:p w:rsidR="000264D9" w:rsidRPr="00EE0003" w:rsidRDefault="000264D9" w:rsidP="00D978A2">
            <w:pPr>
              <w:autoSpaceDE w:val="0"/>
              <w:autoSpaceDN w:val="0"/>
              <w:adjustRightInd w:val="0"/>
              <w:spacing w:after="0" w:line="320" w:lineRule="atLeast"/>
              <w:ind w:left="60" w:right="60"/>
              <w:jc w:val="right"/>
              <w:rPr>
                <w:rFonts w:ascii="Arial" w:hAnsi="Arial" w:cs="Arial"/>
                <w:color w:val="000000"/>
                <w:sz w:val="18"/>
                <w:szCs w:val="18"/>
              </w:rPr>
            </w:pPr>
            <w:r w:rsidRPr="00EE0003">
              <w:rPr>
                <w:rFonts w:ascii="Arial" w:hAnsi="Arial" w:cs="Arial"/>
                <w:color w:val="000000"/>
                <w:sz w:val="18"/>
                <w:szCs w:val="18"/>
              </w:rPr>
              <w:t>43.3</w:t>
            </w:r>
          </w:p>
        </w:tc>
      </w:tr>
      <w:tr w:rsidR="000264D9" w:rsidRPr="00EE0003" w:rsidTr="004E5E3E">
        <w:trPr>
          <w:gridAfter w:val="2"/>
          <w:wAfter w:w="1265" w:type="pct"/>
          <w:cantSplit/>
        </w:trPr>
        <w:tc>
          <w:tcPr>
            <w:tcW w:w="498" w:type="pct"/>
            <w:vMerge/>
            <w:tcBorders>
              <w:top w:val="single" w:sz="16" w:space="0" w:color="000000"/>
              <w:left w:val="single" w:sz="16" w:space="0" w:color="000000"/>
              <w:bottom w:val="nil"/>
              <w:right w:val="nil"/>
            </w:tcBorders>
            <w:shd w:val="clear" w:color="auto" w:fill="FFFFFF"/>
            <w:vAlign w:val="center"/>
          </w:tcPr>
          <w:p w:rsidR="000264D9" w:rsidRPr="00EE0003" w:rsidRDefault="000264D9" w:rsidP="00D978A2">
            <w:pPr>
              <w:autoSpaceDE w:val="0"/>
              <w:autoSpaceDN w:val="0"/>
              <w:adjustRightInd w:val="0"/>
              <w:spacing w:after="0" w:line="240" w:lineRule="auto"/>
              <w:rPr>
                <w:rFonts w:ascii="Arial" w:hAnsi="Arial" w:cs="Arial"/>
                <w:color w:val="000000"/>
                <w:sz w:val="18"/>
                <w:szCs w:val="18"/>
              </w:rPr>
            </w:pPr>
          </w:p>
        </w:tc>
        <w:tc>
          <w:tcPr>
            <w:tcW w:w="566" w:type="pct"/>
            <w:gridSpan w:val="3"/>
            <w:tcBorders>
              <w:top w:val="nil"/>
              <w:left w:val="nil"/>
              <w:bottom w:val="nil"/>
              <w:right w:val="single" w:sz="16" w:space="0" w:color="000000"/>
            </w:tcBorders>
            <w:shd w:val="clear" w:color="auto" w:fill="FFFFFF"/>
            <w:vAlign w:val="center"/>
          </w:tcPr>
          <w:p w:rsidR="000264D9" w:rsidRPr="00EE0003" w:rsidRDefault="000264D9" w:rsidP="00D978A2">
            <w:pPr>
              <w:autoSpaceDE w:val="0"/>
              <w:autoSpaceDN w:val="0"/>
              <w:adjustRightInd w:val="0"/>
              <w:spacing w:after="0" w:line="320" w:lineRule="atLeast"/>
              <w:ind w:left="60" w:right="60"/>
              <w:rPr>
                <w:rFonts w:ascii="Arial" w:hAnsi="Arial" w:cs="Arial"/>
                <w:color w:val="000000"/>
                <w:sz w:val="18"/>
                <w:szCs w:val="18"/>
              </w:rPr>
            </w:pPr>
            <w:r w:rsidRPr="00EE0003">
              <w:rPr>
                <w:rFonts w:ascii="Arial" w:hAnsi="Arial" w:cs="Arial"/>
                <w:color w:val="000000"/>
                <w:sz w:val="18"/>
                <w:szCs w:val="18"/>
              </w:rPr>
              <w:t>Grade 10</w:t>
            </w:r>
          </w:p>
        </w:tc>
        <w:tc>
          <w:tcPr>
            <w:tcW w:w="613" w:type="pct"/>
            <w:gridSpan w:val="3"/>
            <w:tcBorders>
              <w:top w:val="nil"/>
              <w:left w:val="single" w:sz="16" w:space="0" w:color="000000"/>
              <w:bottom w:val="nil"/>
            </w:tcBorders>
            <w:shd w:val="clear" w:color="auto" w:fill="FFFFFF"/>
            <w:vAlign w:val="center"/>
          </w:tcPr>
          <w:p w:rsidR="000264D9" w:rsidRPr="00EE0003" w:rsidRDefault="000264D9" w:rsidP="00D978A2">
            <w:pPr>
              <w:autoSpaceDE w:val="0"/>
              <w:autoSpaceDN w:val="0"/>
              <w:adjustRightInd w:val="0"/>
              <w:spacing w:after="0" w:line="320" w:lineRule="atLeast"/>
              <w:ind w:left="60" w:right="60"/>
              <w:jc w:val="right"/>
              <w:rPr>
                <w:rFonts w:ascii="Arial" w:hAnsi="Arial" w:cs="Arial"/>
                <w:color w:val="000000"/>
                <w:sz w:val="18"/>
                <w:szCs w:val="18"/>
              </w:rPr>
            </w:pPr>
            <w:r w:rsidRPr="00EE0003">
              <w:rPr>
                <w:rFonts w:ascii="Arial" w:hAnsi="Arial" w:cs="Arial"/>
                <w:color w:val="000000"/>
                <w:sz w:val="18"/>
                <w:szCs w:val="18"/>
              </w:rPr>
              <w:t>23</w:t>
            </w:r>
          </w:p>
        </w:tc>
        <w:tc>
          <w:tcPr>
            <w:tcW w:w="537" w:type="pct"/>
            <w:gridSpan w:val="3"/>
            <w:tcBorders>
              <w:top w:val="nil"/>
              <w:bottom w:val="nil"/>
            </w:tcBorders>
            <w:shd w:val="clear" w:color="auto" w:fill="FFFFFF"/>
            <w:vAlign w:val="center"/>
          </w:tcPr>
          <w:p w:rsidR="000264D9" w:rsidRPr="00EE0003" w:rsidRDefault="000264D9" w:rsidP="00D978A2">
            <w:pPr>
              <w:autoSpaceDE w:val="0"/>
              <w:autoSpaceDN w:val="0"/>
              <w:adjustRightInd w:val="0"/>
              <w:spacing w:after="0" w:line="320" w:lineRule="atLeast"/>
              <w:ind w:left="60" w:right="60"/>
              <w:jc w:val="right"/>
              <w:rPr>
                <w:rFonts w:ascii="Arial" w:hAnsi="Arial" w:cs="Arial"/>
                <w:color w:val="000000"/>
                <w:sz w:val="18"/>
                <w:szCs w:val="18"/>
              </w:rPr>
            </w:pPr>
            <w:r w:rsidRPr="00EE0003">
              <w:rPr>
                <w:rFonts w:ascii="Arial" w:hAnsi="Arial" w:cs="Arial"/>
                <w:color w:val="000000"/>
                <w:sz w:val="18"/>
                <w:szCs w:val="18"/>
              </w:rPr>
              <w:t>13.5</w:t>
            </w:r>
          </w:p>
        </w:tc>
        <w:tc>
          <w:tcPr>
            <w:tcW w:w="736" w:type="pct"/>
            <w:gridSpan w:val="3"/>
            <w:tcBorders>
              <w:top w:val="nil"/>
              <w:bottom w:val="nil"/>
            </w:tcBorders>
            <w:shd w:val="clear" w:color="auto" w:fill="FFFFFF"/>
            <w:vAlign w:val="center"/>
          </w:tcPr>
          <w:p w:rsidR="000264D9" w:rsidRPr="00EE0003" w:rsidRDefault="000264D9" w:rsidP="00D978A2">
            <w:pPr>
              <w:autoSpaceDE w:val="0"/>
              <w:autoSpaceDN w:val="0"/>
              <w:adjustRightInd w:val="0"/>
              <w:spacing w:after="0" w:line="320" w:lineRule="atLeast"/>
              <w:ind w:left="60" w:right="60"/>
              <w:jc w:val="right"/>
              <w:rPr>
                <w:rFonts w:ascii="Arial" w:hAnsi="Arial" w:cs="Arial"/>
                <w:color w:val="000000"/>
                <w:sz w:val="18"/>
                <w:szCs w:val="18"/>
              </w:rPr>
            </w:pPr>
            <w:r w:rsidRPr="00EE0003">
              <w:rPr>
                <w:rFonts w:ascii="Arial" w:hAnsi="Arial" w:cs="Arial"/>
                <w:color w:val="000000"/>
                <w:sz w:val="18"/>
                <w:szCs w:val="18"/>
              </w:rPr>
              <w:t>16.3</w:t>
            </w:r>
          </w:p>
        </w:tc>
        <w:tc>
          <w:tcPr>
            <w:tcW w:w="785" w:type="pct"/>
            <w:gridSpan w:val="3"/>
            <w:tcBorders>
              <w:top w:val="nil"/>
              <w:bottom w:val="nil"/>
              <w:right w:val="single" w:sz="16" w:space="0" w:color="000000"/>
            </w:tcBorders>
            <w:shd w:val="clear" w:color="auto" w:fill="FFFFFF"/>
            <w:vAlign w:val="center"/>
          </w:tcPr>
          <w:p w:rsidR="000264D9" w:rsidRPr="00EE0003" w:rsidRDefault="000264D9" w:rsidP="00D978A2">
            <w:pPr>
              <w:autoSpaceDE w:val="0"/>
              <w:autoSpaceDN w:val="0"/>
              <w:adjustRightInd w:val="0"/>
              <w:spacing w:after="0" w:line="320" w:lineRule="atLeast"/>
              <w:ind w:left="60" w:right="60"/>
              <w:jc w:val="right"/>
              <w:rPr>
                <w:rFonts w:ascii="Arial" w:hAnsi="Arial" w:cs="Arial"/>
                <w:color w:val="000000"/>
                <w:sz w:val="18"/>
                <w:szCs w:val="18"/>
              </w:rPr>
            </w:pPr>
            <w:r w:rsidRPr="00EE0003">
              <w:rPr>
                <w:rFonts w:ascii="Arial" w:hAnsi="Arial" w:cs="Arial"/>
                <w:color w:val="000000"/>
                <w:sz w:val="18"/>
                <w:szCs w:val="18"/>
              </w:rPr>
              <w:t>59.6</w:t>
            </w:r>
          </w:p>
        </w:tc>
      </w:tr>
      <w:tr w:rsidR="000264D9" w:rsidRPr="00EE0003" w:rsidTr="004E5E3E">
        <w:trPr>
          <w:gridAfter w:val="2"/>
          <w:wAfter w:w="1265" w:type="pct"/>
          <w:cantSplit/>
        </w:trPr>
        <w:tc>
          <w:tcPr>
            <w:tcW w:w="498" w:type="pct"/>
            <w:vMerge/>
            <w:tcBorders>
              <w:top w:val="single" w:sz="16" w:space="0" w:color="000000"/>
              <w:left w:val="single" w:sz="16" w:space="0" w:color="000000"/>
              <w:bottom w:val="nil"/>
              <w:right w:val="nil"/>
            </w:tcBorders>
            <w:shd w:val="clear" w:color="auto" w:fill="FFFFFF"/>
            <w:vAlign w:val="center"/>
          </w:tcPr>
          <w:p w:rsidR="000264D9" w:rsidRPr="00EE0003" w:rsidRDefault="000264D9" w:rsidP="00D978A2">
            <w:pPr>
              <w:autoSpaceDE w:val="0"/>
              <w:autoSpaceDN w:val="0"/>
              <w:adjustRightInd w:val="0"/>
              <w:spacing w:after="0" w:line="240" w:lineRule="auto"/>
              <w:rPr>
                <w:rFonts w:ascii="Arial" w:hAnsi="Arial" w:cs="Arial"/>
                <w:color w:val="000000"/>
                <w:sz w:val="18"/>
                <w:szCs w:val="18"/>
              </w:rPr>
            </w:pPr>
          </w:p>
        </w:tc>
        <w:tc>
          <w:tcPr>
            <w:tcW w:w="566" w:type="pct"/>
            <w:gridSpan w:val="3"/>
            <w:tcBorders>
              <w:top w:val="nil"/>
              <w:left w:val="nil"/>
              <w:bottom w:val="nil"/>
              <w:right w:val="single" w:sz="16" w:space="0" w:color="000000"/>
            </w:tcBorders>
            <w:shd w:val="clear" w:color="auto" w:fill="FFFFFF"/>
            <w:vAlign w:val="center"/>
          </w:tcPr>
          <w:p w:rsidR="000264D9" w:rsidRPr="00EE0003" w:rsidRDefault="000264D9" w:rsidP="00D978A2">
            <w:pPr>
              <w:autoSpaceDE w:val="0"/>
              <w:autoSpaceDN w:val="0"/>
              <w:adjustRightInd w:val="0"/>
              <w:spacing w:after="0" w:line="320" w:lineRule="atLeast"/>
              <w:ind w:left="60" w:right="60"/>
              <w:rPr>
                <w:rFonts w:ascii="Arial" w:hAnsi="Arial" w:cs="Arial"/>
                <w:color w:val="000000"/>
                <w:sz w:val="18"/>
                <w:szCs w:val="18"/>
              </w:rPr>
            </w:pPr>
            <w:r w:rsidRPr="00EE0003">
              <w:rPr>
                <w:rFonts w:ascii="Arial" w:hAnsi="Arial" w:cs="Arial"/>
                <w:color w:val="000000"/>
                <w:sz w:val="18"/>
                <w:szCs w:val="18"/>
              </w:rPr>
              <w:t>Grade 11</w:t>
            </w:r>
          </w:p>
        </w:tc>
        <w:tc>
          <w:tcPr>
            <w:tcW w:w="613" w:type="pct"/>
            <w:gridSpan w:val="3"/>
            <w:tcBorders>
              <w:top w:val="nil"/>
              <w:left w:val="single" w:sz="16" w:space="0" w:color="000000"/>
              <w:bottom w:val="nil"/>
            </w:tcBorders>
            <w:shd w:val="clear" w:color="auto" w:fill="FFFFFF"/>
            <w:vAlign w:val="center"/>
          </w:tcPr>
          <w:p w:rsidR="000264D9" w:rsidRPr="00EE0003" w:rsidRDefault="000264D9" w:rsidP="00D978A2">
            <w:pPr>
              <w:autoSpaceDE w:val="0"/>
              <w:autoSpaceDN w:val="0"/>
              <w:adjustRightInd w:val="0"/>
              <w:spacing w:after="0" w:line="320" w:lineRule="atLeast"/>
              <w:ind w:left="60" w:right="60"/>
              <w:jc w:val="right"/>
              <w:rPr>
                <w:rFonts w:ascii="Arial" w:hAnsi="Arial" w:cs="Arial"/>
                <w:color w:val="000000"/>
                <w:sz w:val="18"/>
                <w:szCs w:val="18"/>
              </w:rPr>
            </w:pPr>
            <w:r w:rsidRPr="00EE0003">
              <w:rPr>
                <w:rFonts w:ascii="Arial" w:hAnsi="Arial" w:cs="Arial"/>
                <w:color w:val="000000"/>
                <w:sz w:val="18"/>
                <w:szCs w:val="18"/>
              </w:rPr>
              <w:t>28</w:t>
            </w:r>
          </w:p>
        </w:tc>
        <w:tc>
          <w:tcPr>
            <w:tcW w:w="537" w:type="pct"/>
            <w:gridSpan w:val="3"/>
            <w:tcBorders>
              <w:top w:val="nil"/>
              <w:bottom w:val="nil"/>
            </w:tcBorders>
            <w:shd w:val="clear" w:color="auto" w:fill="FFFFFF"/>
            <w:vAlign w:val="center"/>
          </w:tcPr>
          <w:p w:rsidR="000264D9" w:rsidRPr="00EE0003" w:rsidRDefault="000264D9" w:rsidP="00D978A2">
            <w:pPr>
              <w:autoSpaceDE w:val="0"/>
              <w:autoSpaceDN w:val="0"/>
              <w:adjustRightInd w:val="0"/>
              <w:spacing w:after="0" w:line="320" w:lineRule="atLeast"/>
              <w:ind w:left="60" w:right="60"/>
              <w:jc w:val="right"/>
              <w:rPr>
                <w:rFonts w:ascii="Arial" w:hAnsi="Arial" w:cs="Arial"/>
                <w:color w:val="000000"/>
                <w:sz w:val="18"/>
                <w:szCs w:val="18"/>
              </w:rPr>
            </w:pPr>
            <w:r w:rsidRPr="00EE0003">
              <w:rPr>
                <w:rFonts w:ascii="Arial" w:hAnsi="Arial" w:cs="Arial"/>
                <w:color w:val="000000"/>
                <w:sz w:val="18"/>
                <w:szCs w:val="18"/>
              </w:rPr>
              <w:t>16.4</w:t>
            </w:r>
          </w:p>
        </w:tc>
        <w:tc>
          <w:tcPr>
            <w:tcW w:w="736" w:type="pct"/>
            <w:gridSpan w:val="3"/>
            <w:tcBorders>
              <w:top w:val="nil"/>
              <w:bottom w:val="nil"/>
            </w:tcBorders>
            <w:shd w:val="clear" w:color="auto" w:fill="FFFFFF"/>
            <w:vAlign w:val="center"/>
          </w:tcPr>
          <w:p w:rsidR="000264D9" w:rsidRPr="00EE0003" w:rsidRDefault="000264D9" w:rsidP="00D978A2">
            <w:pPr>
              <w:autoSpaceDE w:val="0"/>
              <w:autoSpaceDN w:val="0"/>
              <w:adjustRightInd w:val="0"/>
              <w:spacing w:after="0" w:line="320" w:lineRule="atLeast"/>
              <w:ind w:left="60" w:right="60"/>
              <w:jc w:val="right"/>
              <w:rPr>
                <w:rFonts w:ascii="Arial" w:hAnsi="Arial" w:cs="Arial"/>
                <w:color w:val="000000"/>
                <w:sz w:val="18"/>
                <w:szCs w:val="18"/>
              </w:rPr>
            </w:pPr>
            <w:r w:rsidRPr="00EE0003">
              <w:rPr>
                <w:rFonts w:ascii="Arial" w:hAnsi="Arial" w:cs="Arial"/>
                <w:color w:val="000000"/>
                <w:sz w:val="18"/>
                <w:szCs w:val="18"/>
              </w:rPr>
              <w:t>19.9</w:t>
            </w:r>
          </w:p>
        </w:tc>
        <w:tc>
          <w:tcPr>
            <w:tcW w:w="785" w:type="pct"/>
            <w:gridSpan w:val="3"/>
            <w:tcBorders>
              <w:top w:val="nil"/>
              <w:bottom w:val="nil"/>
              <w:right w:val="single" w:sz="16" w:space="0" w:color="000000"/>
            </w:tcBorders>
            <w:shd w:val="clear" w:color="auto" w:fill="FFFFFF"/>
            <w:vAlign w:val="center"/>
          </w:tcPr>
          <w:p w:rsidR="000264D9" w:rsidRPr="00EE0003" w:rsidRDefault="000264D9" w:rsidP="00D978A2">
            <w:pPr>
              <w:autoSpaceDE w:val="0"/>
              <w:autoSpaceDN w:val="0"/>
              <w:adjustRightInd w:val="0"/>
              <w:spacing w:after="0" w:line="320" w:lineRule="atLeast"/>
              <w:ind w:left="60" w:right="60"/>
              <w:jc w:val="right"/>
              <w:rPr>
                <w:rFonts w:ascii="Arial" w:hAnsi="Arial" w:cs="Arial"/>
                <w:color w:val="000000"/>
                <w:sz w:val="18"/>
                <w:szCs w:val="18"/>
              </w:rPr>
            </w:pPr>
            <w:r w:rsidRPr="00EE0003">
              <w:rPr>
                <w:rFonts w:ascii="Arial" w:hAnsi="Arial" w:cs="Arial"/>
                <w:color w:val="000000"/>
                <w:sz w:val="18"/>
                <w:szCs w:val="18"/>
              </w:rPr>
              <w:t>79.4</w:t>
            </w:r>
          </w:p>
        </w:tc>
      </w:tr>
      <w:tr w:rsidR="000264D9" w:rsidRPr="00EE0003" w:rsidTr="004E5E3E">
        <w:trPr>
          <w:gridAfter w:val="2"/>
          <w:wAfter w:w="1265" w:type="pct"/>
          <w:cantSplit/>
        </w:trPr>
        <w:tc>
          <w:tcPr>
            <w:tcW w:w="498" w:type="pct"/>
            <w:vMerge/>
            <w:tcBorders>
              <w:top w:val="single" w:sz="16" w:space="0" w:color="000000"/>
              <w:left w:val="single" w:sz="16" w:space="0" w:color="000000"/>
              <w:bottom w:val="nil"/>
              <w:right w:val="nil"/>
            </w:tcBorders>
            <w:shd w:val="clear" w:color="auto" w:fill="FFFFFF"/>
            <w:vAlign w:val="center"/>
          </w:tcPr>
          <w:p w:rsidR="000264D9" w:rsidRPr="00EE0003" w:rsidRDefault="000264D9" w:rsidP="00D978A2">
            <w:pPr>
              <w:autoSpaceDE w:val="0"/>
              <w:autoSpaceDN w:val="0"/>
              <w:adjustRightInd w:val="0"/>
              <w:spacing w:after="0" w:line="240" w:lineRule="auto"/>
              <w:rPr>
                <w:rFonts w:ascii="Arial" w:hAnsi="Arial" w:cs="Arial"/>
                <w:color w:val="000000"/>
                <w:sz w:val="18"/>
                <w:szCs w:val="18"/>
              </w:rPr>
            </w:pPr>
          </w:p>
        </w:tc>
        <w:tc>
          <w:tcPr>
            <w:tcW w:w="566" w:type="pct"/>
            <w:gridSpan w:val="3"/>
            <w:tcBorders>
              <w:top w:val="nil"/>
              <w:left w:val="nil"/>
              <w:bottom w:val="nil"/>
              <w:right w:val="single" w:sz="16" w:space="0" w:color="000000"/>
            </w:tcBorders>
            <w:shd w:val="clear" w:color="auto" w:fill="FFFFFF"/>
            <w:vAlign w:val="center"/>
          </w:tcPr>
          <w:p w:rsidR="000264D9" w:rsidRPr="00EE0003" w:rsidRDefault="000264D9" w:rsidP="00D978A2">
            <w:pPr>
              <w:autoSpaceDE w:val="0"/>
              <w:autoSpaceDN w:val="0"/>
              <w:adjustRightInd w:val="0"/>
              <w:spacing w:after="0" w:line="320" w:lineRule="atLeast"/>
              <w:ind w:left="60" w:right="60"/>
              <w:rPr>
                <w:rFonts w:ascii="Arial" w:hAnsi="Arial" w:cs="Arial"/>
                <w:color w:val="000000"/>
                <w:sz w:val="18"/>
                <w:szCs w:val="18"/>
              </w:rPr>
            </w:pPr>
            <w:r w:rsidRPr="00EE0003">
              <w:rPr>
                <w:rFonts w:ascii="Arial" w:hAnsi="Arial" w:cs="Arial"/>
                <w:color w:val="000000"/>
                <w:sz w:val="18"/>
                <w:szCs w:val="18"/>
              </w:rPr>
              <w:t>Grade 12</w:t>
            </w:r>
          </w:p>
        </w:tc>
        <w:tc>
          <w:tcPr>
            <w:tcW w:w="613" w:type="pct"/>
            <w:gridSpan w:val="3"/>
            <w:tcBorders>
              <w:top w:val="nil"/>
              <w:left w:val="single" w:sz="16" w:space="0" w:color="000000"/>
              <w:bottom w:val="nil"/>
            </w:tcBorders>
            <w:shd w:val="clear" w:color="auto" w:fill="FFFFFF"/>
            <w:vAlign w:val="center"/>
          </w:tcPr>
          <w:p w:rsidR="000264D9" w:rsidRPr="00EE0003" w:rsidRDefault="000264D9" w:rsidP="00D978A2">
            <w:pPr>
              <w:autoSpaceDE w:val="0"/>
              <w:autoSpaceDN w:val="0"/>
              <w:adjustRightInd w:val="0"/>
              <w:spacing w:after="0" w:line="320" w:lineRule="atLeast"/>
              <w:ind w:left="60" w:right="60"/>
              <w:jc w:val="right"/>
              <w:rPr>
                <w:rFonts w:ascii="Arial" w:hAnsi="Arial" w:cs="Arial"/>
                <w:color w:val="000000"/>
                <w:sz w:val="18"/>
                <w:szCs w:val="18"/>
              </w:rPr>
            </w:pPr>
            <w:r w:rsidRPr="00EE0003">
              <w:rPr>
                <w:rFonts w:ascii="Arial" w:hAnsi="Arial" w:cs="Arial"/>
                <w:color w:val="000000"/>
                <w:sz w:val="18"/>
                <w:szCs w:val="18"/>
              </w:rPr>
              <w:t>29</w:t>
            </w:r>
          </w:p>
        </w:tc>
        <w:tc>
          <w:tcPr>
            <w:tcW w:w="537" w:type="pct"/>
            <w:gridSpan w:val="3"/>
            <w:tcBorders>
              <w:top w:val="nil"/>
              <w:bottom w:val="nil"/>
            </w:tcBorders>
            <w:shd w:val="clear" w:color="auto" w:fill="FFFFFF"/>
            <w:vAlign w:val="center"/>
          </w:tcPr>
          <w:p w:rsidR="000264D9" w:rsidRPr="00EE0003" w:rsidRDefault="000264D9" w:rsidP="00D978A2">
            <w:pPr>
              <w:autoSpaceDE w:val="0"/>
              <w:autoSpaceDN w:val="0"/>
              <w:adjustRightInd w:val="0"/>
              <w:spacing w:after="0" w:line="320" w:lineRule="atLeast"/>
              <w:ind w:left="60" w:right="60"/>
              <w:jc w:val="right"/>
              <w:rPr>
                <w:rFonts w:ascii="Arial" w:hAnsi="Arial" w:cs="Arial"/>
                <w:color w:val="000000"/>
                <w:sz w:val="18"/>
                <w:szCs w:val="18"/>
              </w:rPr>
            </w:pPr>
            <w:r w:rsidRPr="00EE0003">
              <w:rPr>
                <w:rFonts w:ascii="Arial" w:hAnsi="Arial" w:cs="Arial"/>
                <w:color w:val="000000"/>
                <w:sz w:val="18"/>
                <w:szCs w:val="18"/>
              </w:rPr>
              <w:t>17.0</w:t>
            </w:r>
          </w:p>
        </w:tc>
        <w:tc>
          <w:tcPr>
            <w:tcW w:w="736" w:type="pct"/>
            <w:gridSpan w:val="3"/>
            <w:tcBorders>
              <w:top w:val="nil"/>
              <w:bottom w:val="nil"/>
            </w:tcBorders>
            <w:shd w:val="clear" w:color="auto" w:fill="FFFFFF"/>
            <w:vAlign w:val="center"/>
          </w:tcPr>
          <w:p w:rsidR="000264D9" w:rsidRPr="00EE0003" w:rsidRDefault="000264D9" w:rsidP="00D978A2">
            <w:pPr>
              <w:autoSpaceDE w:val="0"/>
              <w:autoSpaceDN w:val="0"/>
              <w:adjustRightInd w:val="0"/>
              <w:spacing w:after="0" w:line="320" w:lineRule="atLeast"/>
              <w:ind w:left="60" w:right="60"/>
              <w:jc w:val="right"/>
              <w:rPr>
                <w:rFonts w:ascii="Arial" w:hAnsi="Arial" w:cs="Arial"/>
                <w:color w:val="000000"/>
                <w:sz w:val="18"/>
                <w:szCs w:val="18"/>
              </w:rPr>
            </w:pPr>
            <w:r w:rsidRPr="00EE0003">
              <w:rPr>
                <w:rFonts w:ascii="Arial" w:hAnsi="Arial" w:cs="Arial"/>
                <w:color w:val="000000"/>
                <w:sz w:val="18"/>
                <w:szCs w:val="18"/>
              </w:rPr>
              <w:t>20.6</w:t>
            </w:r>
          </w:p>
        </w:tc>
        <w:tc>
          <w:tcPr>
            <w:tcW w:w="785" w:type="pct"/>
            <w:gridSpan w:val="3"/>
            <w:tcBorders>
              <w:top w:val="nil"/>
              <w:bottom w:val="nil"/>
              <w:right w:val="single" w:sz="16" w:space="0" w:color="000000"/>
            </w:tcBorders>
            <w:shd w:val="clear" w:color="auto" w:fill="FFFFFF"/>
            <w:vAlign w:val="center"/>
          </w:tcPr>
          <w:p w:rsidR="000264D9" w:rsidRPr="00EE0003" w:rsidRDefault="000264D9" w:rsidP="00D978A2">
            <w:pPr>
              <w:autoSpaceDE w:val="0"/>
              <w:autoSpaceDN w:val="0"/>
              <w:adjustRightInd w:val="0"/>
              <w:spacing w:after="0" w:line="320" w:lineRule="atLeast"/>
              <w:ind w:left="60" w:right="60"/>
              <w:jc w:val="right"/>
              <w:rPr>
                <w:rFonts w:ascii="Arial" w:hAnsi="Arial" w:cs="Arial"/>
                <w:color w:val="000000"/>
                <w:sz w:val="18"/>
                <w:szCs w:val="18"/>
              </w:rPr>
            </w:pPr>
            <w:r w:rsidRPr="00EE0003">
              <w:rPr>
                <w:rFonts w:ascii="Arial" w:hAnsi="Arial" w:cs="Arial"/>
                <w:color w:val="000000"/>
                <w:sz w:val="18"/>
                <w:szCs w:val="18"/>
              </w:rPr>
              <w:t>100.0</w:t>
            </w:r>
          </w:p>
        </w:tc>
      </w:tr>
      <w:tr w:rsidR="000264D9" w:rsidRPr="00EE0003" w:rsidTr="004E5E3E">
        <w:trPr>
          <w:gridAfter w:val="2"/>
          <w:wAfter w:w="1265" w:type="pct"/>
          <w:cantSplit/>
        </w:trPr>
        <w:tc>
          <w:tcPr>
            <w:tcW w:w="498" w:type="pct"/>
            <w:vMerge/>
            <w:tcBorders>
              <w:top w:val="single" w:sz="16" w:space="0" w:color="000000"/>
              <w:left w:val="single" w:sz="16" w:space="0" w:color="000000"/>
              <w:bottom w:val="nil"/>
              <w:right w:val="nil"/>
            </w:tcBorders>
            <w:shd w:val="clear" w:color="auto" w:fill="FFFFFF"/>
            <w:vAlign w:val="center"/>
          </w:tcPr>
          <w:p w:rsidR="000264D9" w:rsidRPr="00EE0003" w:rsidRDefault="000264D9" w:rsidP="00D978A2">
            <w:pPr>
              <w:autoSpaceDE w:val="0"/>
              <w:autoSpaceDN w:val="0"/>
              <w:adjustRightInd w:val="0"/>
              <w:spacing w:after="0" w:line="240" w:lineRule="auto"/>
              <w:rPr>
                <w:rFonts w:ascii="Arial" w:hAnsi="Arial" w:cs="Arial"/>
                <w:color w:val="000000"/>
                <w:sz w:val="18"/>
                <w:szCs w:val="18"/>
              </w:rPr>
            </w:pPr>
          </w:p>
        </w:tc>
        <w:tc>
          <w:tcPr>
            <w:tcW w:w="566" w:type="pct"/>
            <w:gridSpan w:val="3"/>
            <w:tcBorders>
              <w:top w:val="nil"/>
              <w:left w:val="nil"/>
              <w:bottom w:val="nil"/>
              <w:right w:val="single" w:sz="16" w:space="0" w:color="000000"/>
            </w:tcBorders>
            <w:shd w:val="clear" w:color="auto" w:fill="FFFFFF"/>
            <w:vAlign w:val="center"/>
          </w:tcPr>
          <w:p w:rsidR="000264D9" w:rsidRPr="00EE0003" w:rsidRDefault="000264D9" w:rsidP="00D978A2">
            <w:pPr>
              <w:autoSpaceDE w:val="0"/>
              <w:autoSpaceDN w:val="0"/>
              <w:adjustRightInd w:val="0"/>
              <w:spacing w:after="0" w:line="320" w:lineRule="atLeast"/>
              <w:ind w:left="60" w:right="60"/>
              <w:rPr>
                <w:rFonts w:ascii="Arial" w:hAnsi="Arial" w:cs="Arial"/>
                <w:color w:val="000000"/>
                <w:sz w:val="18"/>
                <w:szCs w:val="18"/>
              </w:rPr>
            </w:pPr>
            <w:r w:rsidRPr="00EE0003">
              <w:rPr>
                <w:rFonts w:ascii="Arial" w:hAnsi="Arial" w:cs="Arial"/>
                <w:color w:val="000000"/>
                <w:sz w:val="18"/>
                <w:szCs w:val="18"/>
              </w:rPr>
              <w:t>Total</w:t>
            </w:r>
          </w:p>
        </w:tc>
        <w:tc>
          <w:tcPr>
            <w:tcW w:w="613" w:type="pct"/>
            <w:gridSpan w:val="3"/>
            <w:tcBorders>
              <w:top w:val="nil"/>
              <w:left w:val="single" w:sz="16" w:space="0" w:color="000000"/>
              <w:bottom w:val="nil"/>
            </w:tcBorders>
            <w:shd w:val="clear" w:color="auto" w:fill="FFFFFF"/>
            <w:vAlign w:val="center"/>
          </w:tcPr>
          <w:p w:rsidR="000264D9" w:rsidRPr="00EE0003" w:rsidRDefault="000264D9" w:rsidP="00D978A2">
            <w:pPr>
              <w:autoSpaceDE w:val="0"/>
              <w:autoSpaceDN w:val="0"/>
              <w:adjustRightInd w:val="0"/>
              <w:spacing w:after="0" w:line="320" w:lineRule="atLeast"/>
              <w:ind w:left="60" w:right="60"/>
              <w:jc w:val="right"/>
              <w:rPr>
                <w:rFonts w:ascii="Arial" w:hAnsi="Arial" w:cs="Arial"/>
                <w:color w:val="000000"/>
                <w:sz w:val="18"/>
                <w:szCs w:val="18"/>
              </w:rPr>
            </w:pPr>
            <w:r w:rsidRPr="00EE0003">
              <w:rPr>
                <w:rFonts w:ascii="Arial" w:hAnsi="Arial" w:cs="Arial"/>
                <w:color w:val="000000"/>
                <w:sz w:val="18"/>
                <w:szCs w:val="18"/>
              </w:rPr>
              <w:t>141</w:t>
            </w:r>
          </w:p>
        </w:tc>
        <w:tc>
          <w:tcPr>
            <w:tcW w:w="537" w:type="pct"/>
            <w:gridSpan w:val="3"/>
            <w:tcBorders>
              <w:top w:val="nil"/>
              <w:bottom w:val="nil"/>
            </w:tcBorders>
            <w:shd w:val="clear" w:color="auto" w:fill="FFFFFF"/>
            <w:vAlign w:val="center"/>
          </w:tcPr>
          <w:p w:rsidR="000264D9" w:rsidRPr="00EE0003" w:rsidRDefault="000264D9" w:rsidP="00D978A2">
            <w:pPr>
              <w:autoSpaceDE w:val="0"/>
              <w:autoSpaceDN w:val="0"/>
              <w:adjustRightInd w:val="0"/>
              <w:spacing w:after="0" w:line="320" w:lineRule="atLeast"/>
              <w:ind w:left="60" w:right="60"/>
              <w:jc w:val="right"/>
              <w:rPr>
                <w:rFonts w:ascii="Arial" w:hAnsi="Arial" w:cs="Arial"/>
                <w:color w:val="000000"/>
                <w:sz w:val="18"/>
                <w:szCs w:val="18"/>
              </w:rPr>
            </w:pPr>
            <w:r w:rsidRPr="00EE0003">
              <w:rPr>
                <w:rFonts w:ascii="Arial" w:hAnsi="Arial" w:cs="Arial"/>
                <w:color w:val="000000"/>
                <w:sz w:val="18"/>
                <w:szCs w:val="18"/>
              </w:rPr>
              <w:t>82.5</w:t>
            </w:r>
          </w:p>
        </w:tc>
        <w:tc>
          <w:tcPr>
            <w:tcW w:w="736" w:type="pct"/>
            <w:gridSpan w:val="3"/>
            <w:tcBorders>
              <w:top w:val="nil"/>
              <w:bottom w:val="nil"/>
            </w:tcBorders>
            <w:shd w:val="clear" w:color="auto" w:fill="FFFFFF"/>
            <w:vAlign w:val="center"/>
          </w:tcPr>
          <w:p w:rsidR="000264D9" w:rsidRPr="00EE0003" w:rsidRDefault="000264D9" w:rsidP="00D978A2">
            <w:pPr>
              <w:autoSpaceDE w:val="0"/>
              <w:autoSpaceDN w:val="0"/>
              <w:adjustRightInd w:val="0"/>
              <w:spacing w:after="0" w:line="320" w:lineRule="atLeast"/>
              <w:ind w:left="60" w:right="60"/>
              <w:jc w:val="right"/>
              <w:rPr>
                <w:rFonts w:ascii="Arial" w:hAnsi="Arial" w:cs="Arial"/>
                <w:color w:val="000000"/>
                <w:sz w:val="18"/>
                <w:szCs w:val="18"/>
              </w:rPr>
            </w:pPr>
            <w:r w:rsidRPr="00EE0003">
              <w:rPr>
                <w:rFonts w:ascii="Arial" w:hAnsi="Arial" w:cs="Arial"/>
                <w:color w:val="000000"/>
                <w:sz w:val="18"/>
                <w:szCs w:val="18"/>
              </w:rPr>
              <w:t>100.0</w:t>
            </w:r>
          </w:p>
        </w:tc>
        <w:tc>
          <w:tcPr>
            <w:tcW w:w="785" w:type="pct"/>
            <w:gridSpan w:val="3"/>
            <w:tcBorders>
              <w:top w:val="nil"/>
              <w:bottom w:val="nil"/>
              <w:right w:val="single" w:sz="16" w:space="0" w:color="000000"/>
            </w:tcBorders>
            <w:shd w:val="clear" w:color="auto" w:fill="FFFFFF"/>
          </w:tcPr>
          <w:p w:rsidR="000264D9" w:rsidRPr="00EE0003" w:rsidRDefault="000264D9" w:rsidP="00D978A2">
            <w:pPr>
              <w:autoSpaceDE w:val="0"/>
              <w:autoSpaceDN w:val="0"/>
              <w:adjustRightInd w:val="0"/>
              <w:spacing w:after="0" w:line="240" w:lineRule="auto"/>
              <w:rPr>
                <w:rFonts w:ascii="Times New Roman" w:hAnsi="Times New Roman" w:cs="Times New Roman"/>
                <w:sz w:val="24"/>
                <w:szCs w:val="24"/>
              </w:rPr>
            </w:pPr>
          </w:p>
        </w:tc>
      </w:tr>
      <w:tr w:rsidR="000264D9" w:rsidRPr="00EE0003" w:rsidTr="004E5E3E">
        <w:trPr>
          <w:gridAfter w:val="2"/>
          <w:wAfter w:w="1265" w:type="pct"/>
          <w:cantSplit/>
        </w:trPr>
        <w:tc>
          <w:tcPr>
            <w:tcW w:w="498" w:type="pct"/>
            <w:tcBorders>
              <w:top w:val="nil"/>
              <w:left w:val="single" w:sz="16" w:space="0" w:color="000000"/>
              <w:bottom w:val="nil"/>
              <w:right w:val="nil"/>
            </w:tcBorders>
            <w:shd w:val="clear" w:color="auto" w:fill="FFFFFF"/>
            <w:vAlign w:val="center"/>
          </w:tcPr>
          <w:p w:rsidR="000264D9" w:rsidRPr="00EE0003" w:rsidRDefault="000264D9" w:rsidP="00D978A2">
            <w:pPr>
              <w:autoSpaceDE w:val="0"/>
              <w:autoSpaceDN w:val="0"/>
              <w:adjustRightInd w:val="0"/>
              <w:spacing w:after="0" w:line="320" w:lineRule="atLeast"/>
              <w:ind w:left="60" w:right="60"/>
              <w:rPr>
                <w:rFonts w:ascii="Arial" w:hAnsi="Arial" w:cs="Arial"/>
                <w:color w:val="000000"/>
                <w:sz w:val="18"/>
                <w:szCs w:val="18"/>
              </w:rPr>
            </w:pPr>
            <w:r w:rsidRPr="00EE0003">
              <w:rPr>
                <w:rFonts w:ascii="Arial" w:hAnsi="Arial" w:cs="Arial"/>
                <w:color w:val="000000"/>
                <w:sz w:val="18"/>
                <w:szCs w:val="18"/>
              </w:rPr>
              <w:t>Missing</w:t>
            </w:r>
          </w:p>
        </w:tc>
        <w:tc>
          <w:tcPr>
            <w:tcW w:w="566" w:type="pct"/>
            <w:gridSpan w:val="3"/>
            <w:tcBorders>
              <w:top w:val="nil"/>
              <w:left w:val="nil"/>
              <w:bottom w:val="nil"/>
              <w:right w:val="single" w:sz="16" w:space="0" w:color="000000"/>
            </w:tcBorders>
            <w:shd w:val="clear" w:color="auto" w:fill="FFFFFF"/>
            <w:vAlign w:val="center"/>
          </w:tcPr>
          <w:p w:rsidR="000264D9" w:rsidRPr="00EE0003" w:rsidRDefault="000264D9" w:rsidP="00D978A2">
            <w:pPr>
              <w:autoSpaceDE w:val="0"/>
              <w:autoSpaceDN w:val="0"/>
              <w:adjustRightInd w:val="0"/>
              <w:spacing w:after="0" w:line="320" w:lineRule="atLeast"/>
              <w:ind w:left="60" w:right="60"/>
              <w:rPr>
                <w:rFonts w:ascii="Arial" w:hAnsi="Arial" w:cs="Arial"/>
                <w:color w:val="000000"/>
                <w:sz w:val="18"/>
                <w:szCs w:val="18"/>
              </w:rPr>
            </w:pPr>
            <w:r w:rsidRPr="00EE0003">
              <w:rPr>
                <w:rFonts w:ascii="Arial" w:hAnsi="Arial" w:cs="Arial"/>
                <w:color w:val="000000"/>
                <w:sz w:val="18"/>
                <w:szCs w:val="18"/>
              </w:rPr>
              <w:t>System</w:t>
            </w:r>
          </w:p>
        </w:tc>
        <w:tc>
          <w:tcPr>
            <w:tcW w:w="613" w:type="pct"/>
            <w:gridSpan w:val="3"/>
            <w:tcBorders>
              <w:top w:val="nil"/>
              <w:left w:val="single" w:sz="16" w:space="0" w:color="000000"/>
              <w:bottom w:val="nil"/>
            </w:tcBorders>
            <w:shd w:val="clear" w:color="auto" w:fill="FFFFFF"/>
            <w:vAlign w:val="center"/>
          </w:tcPr>
          <w:p w:rsidR="000264D9" w:rsidRPr="00EE0003" w:rsidRDefault="000264D9" w:rsidP="00D978A2">
            <w:pPr>
              <w:autoSpaceDE w:val="0"/>
              <w:autoSpaceDN w:val="0"/>
              <w:adjustRightInd w:val="0"/>
              <w:spacing w:after="0" w:line="320" w:lineRule="atLeast"/>
              <w:ind w:left="60" w:right="60"/>
              <w:jc w:val="right"/>
              <w:rPr>
                <w:rFonts w:ascii="Arial" w:hAnsi="Arial" w:cs="Arial"/>
                <w:color w:val="000000"/>
                <w:sz w:val="18"/>
                <w:szCs w:val="18"/>
              </w:rPr>
            </w:pPr>
            <w:r w:rsidRPr="00EE0003">
              <w:rPr>
                <w:rFonts w:ascii="Arial" w:hAnsi="Arial" w:cs="Arial"/>
                <w:color w:val="000000"/>
                <w:sz w:val="18"/>
                <w:szCs w:val="18"/>
              </w:rPr>
              <w:t>30</w:t>
            </w:r>
          </w:p>
        </w:tc>
        <w:tc>
          <w:tcPr>
            <w:tcW w:w="537" w:type="pct"/>
            <w:gridSpan w:val="3"/>
            <w:tcBorders>
              <w:top w:val="nil"/>
              <w:bottom w:val="nil"/>
            </w:tcBorders>
            <w:shd w:val="clear" w:color="auto" w:fill="FFFFFF"/>
            <w:vAlign w:val="center"/>
          </w:tcPr>
          <w:p w:rsidR="000264D9" w:rsidRPr="00EE0003" w:rsidRDefault="000264D9" w:rsidP="00D978A2">
            <w:pPr>
              <w:autoSpaceDE w:val="0"/>
              <w:autoSpaceDN w:val="0"/>
              <w:adjustRightInd w:val="0"/>
              <w:spacing w:after="0" w:line="320" w:lineRule="atLeast"/>
              <w:ind w:left="60" w:right="60"/>
              <w:jc w:val="right"/>
              <w:rPr>
                <w:rFonts w:ascii="Arial" w:hAnsi="Arial" w:cs="Arial"/>
                <w:color w:val="000000"/>
                <w:sz w:val="18"/>
                <w:szCs w:val="18"/>
              </w:rPr>
            </w:pPr>
            <w:r w:rsidRPr="00EE0003">
              <w:rPr>
                <w:rFonts w:ascii="Arial" w:hAnsi="Arial" w:cs="Arial"/>
                <w:color w:val="000000"/>
                <w:sz w:val="18"/>
                <w:szCs w:val="18"/>
              </w:rPr>
              <w:t>17.5</w:t>
            </w:r>
          </w:p>
        </w:tc>
        <w:tc>
          <w:tcPr>
            <w:tcW w:w="736" w:type="pct"/>
            <w:gridSpan w:val="3"/>
            <w:tcBorders>
              <w:top w:val="nil"/>
              <w:bottom w:val="nil"/>
            </w:tcBorders>
            <w:shd w:val="clear" w:color="auto" w:fill="FFFFFF"/>
          </w:tcPr>
          <w:p w:rsidR="000264D9" w:rsidRPr="00EE0003" w:rsidRDefault="000264D9" w:rsidP="00D978A2">
            <w:pPr>
              <w:autoSpaceDE w:val="0"/>
              <w:autoSpaceDN w:val="0"/>
              <w:adjustRightInd w:val="0"/>
              <w:spacing w:after="0" w:line="240" w:lineRule="auto"/>
              <w:rPr>
                <w:rFonts w:ascii="Times New Roman" w:hAnsi="Times New Roman" w:cs="Times New Roman"/>
                <w:sz w:val="24"/>
                <w:szCs w:val="24"/>
              </w:rPr>
            </w:pPr>
          </w:p>
        </w:tc>
        <w:tc>
          <w:tcPr>
            <w:tcW w:w="785" w:type="pct"/>
            <w:gridSpan w:val="3"/>
            <w:tcBorders>
              <w:top w:val="nil"/>
              <w:bottom w:val="nil"/>
              <w:right w:val="single" w:sz="16" w:space="0" w:color="000000"/>
            </w:tcBorders>
            <w:shd w:val="clear" w:color="auto" w:fill="FFFFFF"/>
          </w:tcPr>
          <w:p w:rsidR="000264D9" w:rsidRPr="00EE0003" w:rsidRDefault="000264D9" w:rsidP="00D978A2">
            <w:pPr>
              <w:autoSpaceDE w:val="0"/>
              <w:autoSpaceDN w:val="0"/>
              <w:adjustRightInd w:val="0"/>
              <w:spacing w:after="0" w:line="240" w:lineRule="auto"/>
              <w:rPr>
                <w:rFonts w:ascii="Times New Roman" w:hAnsi="Times New Roman" w:cs="Times New Roman"/>
                <w:sz w:val="24"/>
                <w:szCs w:val="24"/>
              </w:rPr>
            </w:pPr>
          </w:p>
        </w:tc>
      </w:tr>
      <w:tr w:rsidR="000264D9" w:rsidRPr="00EE0003" w:rsidTr="004E5E3E">
        <w:trPr>
          <w:gridAfter w:val="2"/>
          <w:wAfter w:w="1265" w:type="pct"/>
          <w:cantSplit/>
        </w:trPr>
        <w:tc>
          <w:tcPr>
            <w:tcW w:w="1064" w:type="pct"/>
            <w:gridSpan w:val="4"/>
            <w:tcBorders>
              <w:top w:val="nil"/>
              <w:left w:val="single" w:sz="16" w:space="0" w:color="000000"/>
              <w:bottom w:val="single" w:sz="16" w:space="0" w:color="000000"/>
              <w:right w:val="nil"/>
            </w:tcBorders>
            <w:shd w:val="clear" w:color="auto" w:fill="FFFFFF"/>
            <w:vAlign w:val="center"/>
          </w:tcPr>
          <w:p w:rsidR="000264D9" w:rsidRPr="00EE0003" w:rsidRDefault="000264D9" w:rsidP="00D978A2">
            <w:pPr>
              <w:autoSpaceDE w:val="0"/>
              <w:autoSpaceDN w:val="0"/>
              <w:adjustRightInd w:val="0"/>
              <w:spacing w:after="0" w:line="320" w:lineRule="atLeast"/>
              <w:ind w:left="60" w:right="60"/>
              <w:rPr>
                <w:rFonts w:ascii="Arial" w:hAnsi="Arial" w:cs="Arial"/>
                <w:color w:val="000000"/>
                <w:sz w:val="18"/>
                <w:szCs w:val="18"/>
              </w:rPr>
            </w:pPr>
            <w:r w:rsidRPr="00EE0003">
              <w:rPr>
                <w:rFonts w:ascii="Arial" w:hAnsi="Arial" w:cs="Arial"/>
                <w:color w:val="000000"/>
                <w:sz w:val="18"/>
                <w:szCs w:val="18"/>
              </w:rPr>
              <w:t>Total</w:t>
            </w:r>
          </w:p>
        </w:tc>
        <w:tc>
          <w:tcPr>
            <w:tcW w:w="613" w:type="pct"/>
            <w:gridSpan w:val="3"/>
            <w:tcBorders>
              <w:top w:val="nil"/>
              <w:left w:val="single" w:sz="16" w:space="0" w:color="000000"/>
              <w:bottom w:val="single" w:sz="16" w:space="0" w:color="000000"/>
            </w:tcBorders>
            <w:shd w:val="clear" w:color="auto" w:fill="FFFFFF"/>
            <w:vAlign w:val="center"/>
          </w:tcPr>
          <w:p w:rsidR="000264D9" w:rsidRPr="00EE0003" w:rsidRDefault="000264D9" w:rsidP="00D978A2">
            <w:pPr>
              <w:autoSpaceDE w:val="0"/>
              <w:autoSpaceDN w:val="0"/>
              <w:adjustRightInd w:val="0"/>
              <w:spacing w:after="0" w:line="320" w:lineRule="atLeast"/>
              <w:ind w:left="60" w:right="60"/>
              <w:jc w:val="right"/>
              <w:rPr>
                <w:rFonts w:ascii="Arial" w:hAnsi="Arial" w:cs="Arial"/>
                <w:color w:val="000000"/>
                <w:sz w:val="18"/>
                <w:szCs w:val="18"/>
              </w:rPr>
            </w:pPr>
            <w:r w:rsidRPr="00EE0003">
              <w:rPr>
                <w:rFonts w:ascii="Arial" w:hAnsi="Arial" w:cs="Arial"/>
                <w:color w:val="000000"/>
                <w:sz w:val="18"/>
                <w:szCs w:val="18"/>
              </w:rPr>
              <w:t>171</w:t>
            </w:r>
          </w:p>
        </w:tc>
        <w:tc>
          <w:tcPr>
            <w:tcW w:w="537" w:type="pct"/>
            <w:gridSpan w:val="3"/>
            <w:tcBorders>
              <w:top w:val="nil"/>
              <w:bottom w:val="single" w:sz="16" w:space="0" w:color="000000"/>
            </w:tcBorders>
            <w:shd w:val="clear" w:color="auto" w:fill="FFFFFF"/>
            <w:vAlign w:val="center"/>
          </w:tcPr>
          <w:p w:rsidR="000264D9" w:rsidRPr="00EE0003" w:rsidRDefault="000264D9" w:rsidP="00D978A2">
            <w:pPr>
              <w:autoSpaceDE w:val="0"/>
              <w:autoSpaceDN w:val="0"/>
              <w:adjustRightInd w:val="0"/>
              <w:spacing w:after="0" w:line="320" w:lineRule="atLeast"/>
              <w:ind w:left="60" w:right="60"/>
              <w:jc w:val="right"/>
              <w:rPr>
                <w:rFonts w:ascii="Arial" w:hAnsi="Arial" w:cs="Arial"/>
                <w:color w:val="000000"/>
                <w:sz w:val="18"/>
                <w:szCs w:val="18"/>
              </w:rPr>
            </w:pPr>
            <w:r w:rsidRPr="00EE0003">
              <w:rPr>
                <w:rFonts w:ascii="Arial" w:hAnsi="Arial" w:cs="Arial"/>
                <w:color w:val="000000"/>
                <w:sz w:val="18"/>
                <w:szCs w:val="18"/>
              </w:rPr>
              <w:t>100.0</w:t>
            </w:r>
          </w:p>
        </w:tc>
        <w:tc>
          <w:tcPr>
            <w:tcW w:w="736" w:type="pct"/>
            <w:gridSpan w:val="3"/>
            <w:tcBorders>
              <w:top w:val="nil"/>
              <w:bottom w:val="single" w:sz="16" w:space="0" w:color="000000"/>
            </w:tcBorders>
            <w:shd w:val="clear" w:color="auto" w:fill="FFFFFF"/>
          </w:tcPr>
          <w:p w:rsidR="000264D9" w:rsidRPr="00EE0003" w:rsidRDefault="000264D9" w:rsidP="00D978A2">
            <w:pPr>
              <w:autoSpaceDE w:val="0"/>
              <w:autoSpaceDN w:val="0"/>
              <w:adjustRightInd w:val="0"/>
              <w:spacing w:after="0" w:line="240" w:lineRule="auto"/>
              <w:rPr>
                <w:rFonts w:ascii="Times New Roman" w:hAnsi="Times New Roman" w:cs="Times New Roman"/>
                <w:sz w:val="24"/>
                <w:szCs w:val="24"/>
              </w:rPr>
            </w:pPr>
          </w:p>
        </w:tc>
        <w:tc>
          <w:tcPr>
            <w:tcW w:w="785" w:type="pct"/>
            <w:gridSpan w:val="3"/>
            <w:tcBorders>
              <w:top w:val="nil"/>
              <w:bottom w:val="single" w:sz="16" w:space="0" w:color="000000"/>
              <w:right w:val="single" w:sz="16" w:space="0" w:color="000000"/>
            </w:tcBorders>
            <w:shd w:val="clear" w:color="auto" w:fill="FFFFFF"/>
          </w:tcPr>
          <w:p w:rsidR="000264D9" w:rsidRPr="00EE0003" w:rsidRDefault="000264D9" w:rsidP="00D978A2">
            <w:pPr>
              <w:autoSpaceDE w:val="0"/>
              <w:autoSpaceDN w:val="0"/>
              <w:adjustRightInd w:val="0"/>
              <w:spacing w:after="0" w:line="240" w:lineRule="auto"/>
              <w:rPr>
                <w:rFonts w:ascii="Times New Roman" w:hAnsi="Times New Roman" w:cs="Times New Roman"/>
                <w:sz w:val="24"/>
                <w:szCs w:val="24"/>
              </w:rPr>
            </w:pPr>
          </w:p>
        </w:tc>
      </w:tr>
      <w:tr w:rsidR="000264D9" w:rsidRPr="00EE0003" w:rsidTr="00D978A2">
        <w:trPr>
          <w:gridAfter w:val="3"/>
          <w:wAfter w:w="1339" w:type="pct"/>
          <w:cantSplit/>
        </w:trPr>
        <w:tc>
          <w:tcPr>
            <w:tcW w:w="3661" w:type="pct"/>
            <w:gridSpan w:val="15"/>
            <w:tcBorders>
              <w:top w:val="nil"/>
              <w:left w:val="nil"/>
              <w:bottom w:val="nil"/>
              <w:right w:val="nil"/>
            </w:tcBorders>
            <w:shd w:val="clear" w:color="auto" w:fill="FFFFFF"/>
          </w:tcPr>
          <w:p w:rsidR="000264D9" w:rsidRDefault="000264D9" w:rsidP="00D978A2">
            <w:pPr>
              <w:autoSpaceDE w:val="0"/>
              <w:autoSpaceDN w:val="0"/>
              <w:adjustRightInd w:val="0"/>
              <w:spacing w:after="0" w:line="320" w:lineRule="atLeast"/>
              <w:ind w:left="60" w:right="60"/>
              <w:rPr>
                <w:rFonts w:ascii="Arial" w:hAnsi="Arial" w:cs="Arial"/>
                <w:b/>
                <w:bCs/>
                <w:color w:val="000000"/>
                <w:sz w:val="18"/>
                <w:szCs w:val="18"/>
              </w:rPr>
            </w:pPr>
          </w:p>
          <w:p w:rsidR="000264D9" w:rsidRDefault="000264D9" w:rsidP="00D978A2">
            <w:pPr>
              <w:autoSpaceDE w:val="0"/>
              <w:autoSpaceDN w:val="0"/>
              <w:adjustRightInd w:val="0"/>
              <w:spacing w:after="0" w:line="320" w:lineRule="atLeast"/>
              <w:ind w:left="60" w:right="60"/>
              <w:rPr>
                <w:rFonts w:ascii="Times New Roman" w:hAnsi="Times New Roman" w:cs="Times New Roman"/>
                <w:bCs/>
                <w:color w:val="000000"/>
                <w:sz w:val="24"/>
                <w:szCs w:val="24"/>
              </w:rPr>
            </w:pPr>
            <w:r w:rsidRPr="00824733">
              <w:rPr>
                <w:rFonts w:ascii="Times New Roman" w:hAnsi="Times New Roman" w:cs="Times New Roman"/>
                <w:bCs/>
                <w:color w:val="000000"/>
                <w:sz w:val="24"/>
                <w:szCs w:val="24"/>
              </w:rPr>
              <w:t xml:space="preserve">Table 3: </w:t>
            </w:r>
            <w:r>
              <w:rPr>
                <w:rFonts w:ascii="Times New Roman" w:hAnsi="Times New Roman" w:cs="Times New Roman"/>
                <w:bCs/>
                <w:color w:val="000000"/>
                <w:sz w:val="24"/>
                <w:szCs w:val="24"/>
              </w:rPr>
              <w:t xml:space="preserve">Statistics by </w:t>
            </w:r>
            <w:r w:rsidRPr="00824733">
              <w:rPr>
                <w:rFonts w:ascii="Times New Roman" w:hAnsi="Times New Roman" w:cs="Times New Roman"/>
                <w:bCs/>
                <w:color w:val="000000"/>
                <w:sz w:val="24"/>
                <w:szCs w:val="24"/>
              </w:rPr>
              <w:t>Gender</w:t>
            </w:r>
          </w:p>
          <w:p w:rsidR="0057661A" w:rsidRPr="00824733" w:rsidRDefault="0057661A" w:rsidP="00D978A2">
            <w:pPr>
              <w:autoSpaceDE w:val="0"/>
              <w:autoSpaceDN w:val="0"/>
              <w:adjustRightInd w:val="0"/>
              <w:spacing w:after="0" w:line="320" w:lineRule="atLeast"/>
              <w:ind w:left="60" w:right="60"/>
              <w:rPr>
                <w:rFonts w:ascii="Times New Roman" w:hAnsi="Times New Roman" w:cs="Times New Roman"/>
                <w:color w:val="000000"/>
                <w:sz w:val="24"/>
                <w:szCs w:val="24"/>
              </w:rPr>
            </w:pPr>
          </w:p>
        </w:tc>
      </w:tr>
      <w:tr w:rsidR="000264D9" w:rsidRPr="00EE0003" w:rsidTr="004E5E3E">
        <w:trPr>
          <w:gridAfter w:val="3"/>
          <w:wAfter w:w="1339" w:type="pct"/>
          <w:cantSplit/>
        </w:trPr>
        <w:tc>
          <w:tcPr>
            <w:tcW w:w="989" w:type="pct"/>
            <w:gridSpan w:val="3"/>
            <w:tcBorders>
              <w:top w:val="single" w:sz="16" w:space="0" w:color="000000"/>
              <w:left w:val="single" w:sz="16" w:space="0" w:color="000000"/>
              <w:bottom w:val="single" w:sz="16" w:space="0" w:color="000000"/>
              <w:right w:val="nil"/>
            </w:tcBorders>
            <w:shd w:val="clear" w:color="auto" w:fill="FFFFFF"/>
          </w:tcPr>
          <w:p w:rsidR="000264D9" w:rsidRPr="00EE0003" w:rsidRDefault="000264D9" w:rsidP="00D978A2">
            <w:pPr>
              <w:autoSpaceDE w:val="0"/>
              <w:autoSpaceDN w:val="0"/>
              <w:adjustRightInd w:val="0"/>
              <w:spacing w:after="0" w:line="320" w:lineRule="atLeast"/>
              <w:ind w:left="60" w:right="60"/>
              <w:rPr>
                <w:rFonts w:ascii="Arial" w:hAnsi="Arial" w:cs="Arial"/>
                <w:color w:val="000000"/>
                <w:sz w:val="18"/>
                <w:szCs w:val="18"/>
              </w:rPr>
            </w:pPr>
          </w:p>
        </w:tc>
        <w:tc>
          <w:tcPr>
            <w:tcW w:w="613" w:type="pct"/>
            <w:gridSpan w:val="3"/>
            <w:tcBorders>
              <w:top w:val="single" w:sz="16" w:space="0" w:color="000000"/>
              <w:left w:val="single" w:sz="16" w:space="0" w:color="000000"/>
              <w:bottom w:val="single" w:sz="16" w:space="0" w:color="000000"/>
            </w:tcBorders>
            <w:shd w:val="clear" w:color="auto" w:fill="FFFFFF"/>
          </w:tcPr>
          <w:p w:rsidR="000264D9" w:rsidRPr="00EE0003" w:rsidRDefault="000264D9" w:rsidP="00D978A2">
            <w:pPr>
              <w:autoSpaceDE w:val="0"/>
              <w:autoSpaceDN w:val="0"/>
              <w:adjustRightInd w:val="0"/>
              <w:spacing w:after="0" w:line="320" w:lineRule="atLeast"/>
              <w:ind w:left="60" w:right="60"/>
              <w:jc w:val="center"/>
              <w:rPr>
                <w:rFonts w:ascii="Arial" w:hAnsi="Arial" w:cs="Arial"/>
                <w:color w:val="000000"/>
                <w:sz w:val="18"/>
                <w:szCs w:val="18"/>
              </w:rPr>
            </w:pPr>
            <w:r w:rsidRPr="00EE0003">
              <w:rPr>
                <w:rFonts w:ascii="Arial" w:hAnsi="Arial" w:cs="Arial"/>
                <w:color w:val="000000"/>
                <w:sz w:val="18"/>
                <w:szCs w:val="18"/>
              </w:rPr>
              <w:t>Frequency</w:t>
            </w:r>
          </w:p>
        </w:tc>
        <w:tc>
          <w:tcPr>
            <w:tcW w:w="537" w:type="pct"/>
            <w:gridSpan w:val="3"/>
            <w:tcBorders>
              <w:top w:val="single" w:sz="16" w:space="0" w:color="000000"/>
              <w:bottom w:val="single" w:sz="16" w:space="0" w:color="000000"/>
            </w:tcBorders>
            <w:shd w:val="clear" w:color="auto" w:fill="FFFFFF"/>
          </w:tcPr>
          <w:p w:rsidR="000264D9" w:rsidRPr="00EE0003" w:rsidRDefault="000264D9" w:rsidP="00D978A2">
            <w:pPr>
              <w:autoSpaceDE w:val="0"/>
              <w:autoSpaceDN w:val="0"/>
              <w:adjustRightInd w:val="0"/>
              <w:spacing w:after="0" w:line="320" w:lineRule="atLeast"/>
              <w:ind w:left="60" w:right="60"/>
              <w:jc w:val="center"/>
              <w:rPr>
                <w:rFonts w:ascii="Arial" w:hAnsi="Arial" w:cs="Arial"/>
                <w:color w:val="000000"/>
                <w:sz w:val="18"/>
                <w:szCs w:val="18"/>
              </w:rPr>
            </w:pPr>
            <w:r w:rsidRPr="00EE0003">
              <w:rPr>
                <w:rFonts w:ascii="Arial" w:hAnsi="Arial" w:cs="Arial"/>
                <w:color w:val="000000"/>
                <w:sz w:val="18"/>
                <w:szCs w:val="18"/>
              </w:rPr>
              <w:t>Percent</w:t>
            </w:r>
          </w:p>
        </w:tc>
        <w:tc>
          <w:tcPr>
            <w:tcW w:w="736" w:type="pct"/>
            <w:gridSpan w:val="3"/>
            <w:tcBorders>
              <w:top w:val="single" w:sz="16" w:space="0" w:color="000000"/>
              <w:bottom w:val="single" w:sz="16" w:space="0" w:color="000000"/>
            </w:tcBorders>
            <w:shd w:val="clear" w:color="auto" w:fill="FFFFFF"/>
          </w:tcPr>
          <w:p w:rsidR="000264D9" w:rsidRPr="00EE0003" w:rsidRDefault="000264D9" w:rsidP="00D978A2">
            <w:pPr>
              <w:autoSpaceDE w:val="0"/>
              <w:autoSpaceDN w:val="0"/>
              <w:adjustRightInd w:val="0"/>
              <w:spacing w:after="0" w:line="320" w:lineRule="atLeast"/>
              <w:ind w:left="60" w:right="60"/>
              <w:jc w:val="center"/>
              <w:rPr>
                <w:rFonts w:ascii="Arial" w:hAnsi="Arial" w:cs="Arial"/>
                <w:color w:val="000000"/>
                <w:sz w:val="18"/>
                <w:szCs w:val="18"/>
              </w:rPr>
            </w:pPr>
            <w:r w:rsidRPr="00EE0003">
              <w:rPr>
                <w:rFonts w:ascii="Arial" w:hAnsi="Arial" w:cs="Arial"/>
                <w:color w:val="000000"/>
                <w:sz w:val="18"/>
                <w:szCs w:val="18"/>
              </w:rPr>
              <w:t>Valid Percent</w:t>
            </w:r>
          </w:p>
        </w:tc>
        <w:tc>
          <w:tcPr>
            <w:tcW w:w="785" w:type="pct"/>
            <w:gridSpan w:val="3"/>
            <w:tcBorders>
              <w:top w:val="single" w:sz="16" w:space="0" w:color="000000"/>
              <w:bottom w:val="single" w:sz="16" w:space="0" w:color="000000"/>
              <w:right w:val="single" w:sz="16" w:space="0" w:color="000000"/>
            </w:tcBorders>
            <w:shd w:val="clear" w:color="auto" w:fill="FFFFFF"/>
          </w:tcPr>
          <w:p w:rsidR="000264D9" w:rsidRPr="00EE0003" w:rsidRDefault="000264D9" w:rsidP="00D978A2">
            <w:pPr>
              <w:autoSpaceDE w:val="0"/>
              <w:autoSpaceDN w:val="0"/>
              <w:adjustRightInd w:val="0"/>
              <w:spacing w:after="0" w:line="320" w:lineRule="atLeast"/>
              <w:ind w:left="60" w:right="60"/>
              <w:jc w:val="center"/>
              <w:rPr>
                <w:rFonts w:ascii="Arial" w:hAnsi="Arial" w:cs="Arial"/>
                <w:color w:val="000000"/>
                <w:sz w:val="18"/>
                <w:szCs w:val="18"/>
              </w:rPr>
            </w:pPr>
            <w:r w:rsidRPr="00EE0003">
              <w:rPr>
                <w:rFonts w:ascii="Arial" w:hAnsi="Arial" w:cs="Arial"/>
                <w:color w:val="000000"/>
                <w:sz w:val="18"/>
                <w:szCs w:val="18"/>
              </w:rPr>
              <w:t>Cumulative Percent</w:t>
            </w:r>
          </w:p>
        </w:tc>
      </w:tr>
      <w:tr w:rsidR="000264D9" w:rsidRPr="00EE0003" w:rsidTr="004E5E3E">
        <w:trPr>
          <w:gridAfter w:val="3"/>
          <w:wAfter w:w="1339" w:type="pct"/>
          <w:cantSplit/>
        </w:trPr>
        <w:tc>
          <w:tcPr>
            <w:tcW w:w="498" w:type="pct"/>
            <w:vMerge w:val="restart"/>
            <w:tcBorders>
              <w:top w:val="single" w:sz="16" w:space="0" w:color="000000"/>
              <w:left w:val="single" w:sz="16" w:space="0" w:color="000000"/>
              <w:bottom w:val="nil"/>
              <w:right w:val="nil"/>
            </w:tcBorders>
            <w:shd w:val="clear" w:color="auto" w:fill="FFFFFF"/>
            <w:vAlign w:val="center"/>
          </w:tcPr>
          <w:p w:rsidR="000264D9" w:rsidRPr="00EE0003" w:rsidRDefault="000264D9" w:rsidP="00D978A2">
            <w:pPr>
              <w:autoSpaceDE w:val="0"/>
              <w:autoSpaceDN w:val="0"/>
              <w:adjustRightInd w:val="0"/>
              <w:spacing w:after="0" w:line="320" w:lineRule="atLeast"/>
              <w:ind w:left="60" w:right="60"/>
              <w:rPr>
                <w:rFonts w:ascii="Arial" w:hAnsi="Arial" w:cs="Arial"/>
                <w:color w:val="000000"/>
                <w:sz w:val="18"/>
                <w:szCs w:val="18"/>
              </w:rPr>
            </w:pPr>
            <w:r w:rsidRPr="00EE0003">
              <w:rPr>
                <w:rFonts w:ascii="Arial" w:hAnsi="Arial" w:cs="Arial"/>
                <w:color w:val="000000"/>
                <w:sz w:val="18"/>
                <w:szCs w:val="18"/>
              </w:rPr>
              <w:t>Valid</w:t>
            </w:r>
          </w:p>
        </w:tc>
        <w:tc>
          <w:tcPr>
            <w:tcW w:w="491" w:type="pct"/>
            <w:gridSpan w:val="2"/>
            <w:tcBorders>
              <w:top w:val="single" w:sz="16" w:space="0" w:color="000000"/>
              <w:left w:val="nil"/>
              <w:bottom w:val="nil"/>
              <w:right w:val="single" w:sz="16" w:space="0" w:color="000000"/>
            </w:tcBorders>
            <w:shd w:val="clear" w:color="auto" w:fill="FFFFFF"/>
            <w:vAlign w:val="center"/>
          </w:tcPr>
          <w:p w:rsidR="000264D9" w:rsidRPr="00EE0003" w:rsidRDefault="000264D9" w:rsidP="00D978A2">
            <w:pPr>
              <w:autoSpaceDE w:val="0"/>
              <w:autoSpaceDN w:val="0"/>
              <w:adjustRightInd w:val="0"/>
              <w:spacing w:after="0" w:line="320" w:lineRule="atLeast"/>
              <w:ind w:left="60" w:right="60"/>
              <w:rPr>
                <w:rFonts w:ascii="Arial" w:hAnsi="Arial" w:cs="Arial"/>
                <w:color w:val="000000"/>
                <w:sz w:val="18"/>
                <w:szCs w:val="18"/>
              </w:rPr>
            </w:pPr>
            <w:r w:rsidRPr="00EE0003">
              <w:rPr>
                <w:rFonts w:ascii="Arial" w:hAnsi="Arial" w:cs="Arial"/>
                <w:color w:val="000000"/>
                <w:sz w:val="18"/>
                <w:szCs w:val="18"/>
              </w:rPr>
              <w:t>Male</w:t>
            </w:r>
          </w:p>
        </w:tc>
        <w:tc>
          <w:tcPr>
            <w:tcW w:w="613" w:type="pct"/>
            <w:gridSpan w:val="3"/>
            <w:tcBorders>
              <w:top w:val="single" w:sz="16" w:space="0" w:color="000000"/>
              <w:left w:val="single" w:sz="16" w:space="0" w:color="000000"/>
              <w:bottom w:val="nil"/>
            </w:tcBorders>
            <w:shd w:val="clear" w:color="auto" w:fill="FFFFFF"/>
            <w:vAlign w:val="center"/>
          </w:tcPr>
          <w:p w:rsidR="000264D9" w:rsidRPr="00EE0003" w:rsidRDefault="000264D9" w:rsidP="00D978A2">
            <w:pPr>
              <w:autoSpaceDE w:val="0"/>
              <w:autoSpaceDN w:val="0"/>
              <w:adjustRightInd w:val="0"/>
              <w:spacing w:after="0" w:line="320" w:lineRule="atLeast"/>
              <w:ind w:left="60" w:right="60"/>
              <w:jc w:val="right"/>
              <w:rPr>
                <w:rFonts w:ascii="Arial" w:hAnsi="Arial" w:cs="Arial"/>
                <w:color w:val="000000"/>
                <w:sz w:val="18"/>
                <w:szCs w:val="18"/>
              </w:rPr>
            </w:pPr>
            <w:r w:rsidRPr="00EE0003">
              <w:rPr>
                <w:rFonts w:ascii="Arial" w:hAnsi="Arial" w:cs="Arial"/>
                <w:color w:val="000000"/>
                <w:sz w:val="18"/>
                <w:szCs w:val="18"/>
              </w:rPr>
              <w:t>65</w:t>
            </w:r>
          </w:p>
        </w:tc>
        <w:tc>
          <w:tcPr>
            <w:tcW w:w="537" w:type="pct"/>
            <w:gridSpan w:val="3"/>
            <w:tcBorders>
              <w:top w:val="single" w:sz="16" w:space="0" w:color="000000"/>
              <w:bottom w:val="nil"/>
            </w:tcBorders>
            <w:shd w:val="clear" w:color="auto" w:fill="FFFFFF"/>
            <w:vAlign w:val="center"/>
          </w:tcPr>
          <w:p w:rsidR="000264D9" w:rsidRPr="00EE0003" w:rsidRDefault="000264D9" w:rsidP="00D978A2">
            <w:pPr>
              <w:autoSpaceDE w:val="0"/>
              <w:autoSpaceDN w:val="0"/>
              <w:adjustRightInd w:val="0"/>
              <w:spacing w:after="0" w:line="320" w:lineRule="atLeast"/>
              <w:ind w:left="60" w:right="60"/>
              <w:jc w:val="right"/>
              <w:rPr>
                <w:rFonts w:ascii="Arial" w:hAnsi="Arial" w:cs="Arial"/>
                <w:color w:val="000000"/>
                <w:sz w:val="18"/>
                <w:szCs w:val="18"/>
              </w:rPr>
            </w:pPr>
            <w:r w:rsidRPr="00EE0003">
              <w:rPr>
                <w:rFonts w:ascii="Arial" w:hAnsi="Arial" w:cs="Arial"/>
                <w:color w:val="000000"/>
                <w:sz w:val="18"/>
                <w:szCs w:val="18"/>
              </w:rPr>
              <w:t>38.0</w:t>
            </w:r>
          </w:p>
        </w:tc>
        <w:tc>
          <w:tcPr>
            <w:tcW w:w="736" w:type="pct"/>
            <w:gridSpan w:val="3"/>
            <w:tcBorders>
              <w:top w:val="single" w:sz="16" w:space="0" w:color="000000"/>
              <w:bottom w:val="nil"/>
            </w:tcBorders>
            <w:shd w:val="clear" w:color="auto" w:fill="FFFFFF"/>
            <w:vAlign w:val="center"/>
          </w:tcPr>
          <w:p w:rsidR="000264D9" w:rsidRPr="00EE0003" w:rsidRDefault="000264D9" w:rsidP="00D978A2">
            <w:pPr>
              <w:autoSpaceDE w:val="0"/>
              <w:autoSpaceDN w:val="0"/>
              <w:adjustRightInd w:val="0"/>
              <w:spacing w:after="0" w:line="320" w:lineRule="atLeast"/>
              <w:ind w:left="60" w:right="60"/>
              <w:jc w:val="right"/>
              <w:rPr>
                <w:rFonts w:ascii="Arial" w:hAnsi="Arial" w:cs="Arial"/>
                <w:color w:val="000000"/>
                <w:sz w:val="18"/>
                <w:szCs w:val="18"/>
              </w:rPr>
            </w:pPr>
            <w:r w:rsidRPr="00EE0003">
              <w:rPr>
                <w:rFonts w:ascii="Arial" w:hAnsi="Arial" w:cs="Arial"/>
                <w:color w:val="000000"/>
                <w:sz w:val="18"/>
                <w:szCs w:val="18"/>
              </w:rPr>
              <w:t>46.1</w:t>
            </w:r>
          </w:p>
        </w:tc>
        <w:tc>
          <w:tcPr>
            <w:tcW w:w="785" w:type="pct"/>
            <w:gridSpan w:val="3"/>
            <w:tcBorders>
              <w:top w:val="single" w:sz="16" w:space="0" w:color="000000"/>
              <w:bottom w:val="nil"/>
              <w:right w:val="single" w:sz="16" w:space="0" w:color="000000"/>
            </w:tcBorders>
            <w:shd w:val="clear" w:color="auto" w:fill="FFFFFF"/>
            <w:vAlign w:val="center"/>
          </w:tcPr>
          <w:p w:rsidR="000264D9" w:rsidRPr="00EE0003" w:rsidRDefault="000264D9" w:rsidP="00D978A2">
            <w:pPr>
              <w:autoSpaceDE w:val="0"/>
              <w:autoSpaceDN w:val="0"/>
              <w:adjustRightInd w:val="0"/>
              <w:spacing w:after="0" w:line="320" w:lineRule="atLeast"/>
              <w:ind w:left="60" w:right="60"/>
              <w:jc w:val="right"/>
              <w:rPr>
                <w:rFonts w:ascii="Arial" w:hAnsi="Arial" w:cs="Arial"/>
                <w:color w:val="000000"/>
                <w:sz w:val="18"/>
                <w:szCs w:val="18"/>
              </w:rPr>
            </w:pPr>
            <w:r w:rsidRPr="00EE0003">
              <w:rPr>
                <w:rFonts w:ascii="Arial" w:hAnsi="Arial" w:cs="Arial"/>
                <w:color w:val="000000"/>
                <w:sz w:val="18"/>
                <w:szCs w:val="18"/>
              </w:rPr>
              <w:t>46.1</w:t>
            </w:r>
          </w:p>
        </w:tc>
      </w:tr>
      <w:tr w:rsidR="000264D9" w:rsidRPr="00EE0003" w:rsidTr="004E5E3E">
        <w:trPr>
          <w:gridAfter w:val="3"/>
          <w:wAfter w:w="1339" w:type="pct"/>
          <w:cantSplit/>
        </w:trPr>
        <w:tc>
          <w:tcPr>
            <w:tcW w:w="498" w:type="pct"/>
            <w:vMerge/>
            <w:tcBorders>
              <w:top w:val="single" w:sz="16" w:space="0" w:color="000000"/>
              <w:left w:val="single" w:sz="16" w:space="0" w:color="000000"/>
              <w:bottom w:val="nil"/>
              <w:right w:val="nil"/>
            </w:tcBorders>
            <w:shd w:val="clear" w:color="auto" w:fill="FFFFFF"/>
            <w:vAlign w:val="center"/>
          </w:tcPr>
          <w:p w:rsidR="000264D9" w:rsidRPr="00EE0003" w:rsidRDefault="000264D9" w:rsidP="00D978A2">
            <w:pPr>
              <w:autoSpaceDE w:val="0"/>
              <w:autoSpaceDN w:val="0"/>
              <w:adjustRightInd w:val="0"/>
              <w:spacing w:after="0" w:line="240" w:lineRule="auto"/>
              <w:rPr>
                <w:rFonts w:ascii="Arial" w:hAnsi="Arial" w:cs="Arial"/>
                <w:color w:val="000000"/>
                <w:sz w:val="18"/>
                <w:szCs w:val="18"/>
              </w:rPr>
            </w:pPr>
          </w:p>
        </w:tc>
        <w:tc>
          <w:tcPr>
            <w:tcW w:w="491" w:type="pct"/>
            <w:gridSpan w:val="2"/>
            <w:tcBorders>
              <w:top w:val="nil"/>
              <w:left w:val="nil"/>
              <w:bottom w:val="nil"/>
              <w:right w:val="single" w:sz="16" w:space="0" w:color="000000"/>
            </w:tcBorders>
            <w:shd w:val="clear" w:color="auto" w:fill="FFFFFF"/>
            <w:vAlign w:val="center"/>
          </w:tcPr>
          <w:p w:rsidR="000264D9" w:rsidRPr="00EE0003" w:rsidRDefault="000264D9" w:rsidP="00D978A2">
            <w:pPr>
              <w:autoSpaceDE w:val="0"/>
              <w:autoSpaceDN w:val="0"/>
              <w:adjustRightInd w:val="0"/>
              <w:spacing w:after="0" w:line="320" w:lineRule="atLeast"/>
              <w:ind w:left="60" w:right="60"/>
              <w:rPr>
                <w:rFonts w:ascii="Arial" w:hAnsi="Arial" w:cs="Arial"/>
                <w:color w:val="000000"/>
                <w:sz w:val="18"/>
                <w:szCs w:val="18"/>
              </w:rPr>
            </w:pPr>
            <w:r w:rsidRPr="00EE0003">
              <w:rPr>
                <w:rFonts w:ascii="Arial" w:hAnsi="Arial" w:cs="Arial"/>
                <w:color w:val="000000"/>
                <w:sz w:val="18"/>
                <w:szCs w:val="18"/>
              </w:rPr>
              <w:t>Female</w:t>
            </w:r>
          </w:p>
        </w:tc>
        <w:tc>
          <w:tcPr>
            <w:tcW w:w="613" w:type="pct"/>
            <w:gridSpan w:val="3"/>
            <w:tcBorders>
              <w:top w:val="nil"/>
              <w:left w:val="single" w:sz="16" w:space="0" w:color="000000"/>
              <w:bottom w:val="nil"/>
            </w:tcBorders>
            <w:shd w:val="clear" w:color="auto" w:fill="FFFFFF"/>
            <w:vAlign w:val="center"/>
          </w:tcPr>
          <w:p w:rsidR="000264D9" w:rsidRPr="00EE0003" w:rsidRDefault="000264D9" w:rsidP="00D978A2">
            <w:pPr>
              <w:autoSpaceDE w:val="0"/>
              <w:autoSpaceDN w:val="0"/>
              <w:adjustRightInd w:val="0"/>
              <w:spacing w:after="0" w:line="320" w:lineRule="atLeast"/>
              <w:ind w:left="60" w:right="60"/>
              <w:jc w:val="right"/>
              <w:rPr>
                <w:rFonts w:ascii="Arial" w:hAnsi="Arial" w:cs="Arial"/>
                <w:color w:val="000000"/>
                <w:sz w:val="18"/>
                <w:szCs w:val="18"/>
              </w:rPr>
            </w:pPr>
            <w:r w:rsidRPr="00EE0003">
              <w:rPr>
                <w:rFonts w:ascii="Arial" w:hAnsi="Arial" w:cs="Arial"/>
                <w:color w:val="000000"/>
                <w:sz w:val="18"/>
                <w:szCs w:val="18"/>
              </w:rPr>
              <w:t>76</w:t>
            </w:r>
          </w:p>
        </w:tc>
        <w:tc>
          <w:tcPr>
            <w:tcW w:w="537" w:type="pct"/>
            <w:gridSpan w:val="3"/>
            <w:tcBorders>
              <w:top w:val="nil"/>
              <w:bottom w:val="nil"/>
            </w:tcBorders>
            <w:shd w:val="clear" w:color="auto" w:fill="FFFFFF"/>
            <w:vAlign w:val="center"/>
          </w:tcPr>
          <w:p w:rsidR="000264D9" w:rsidRPr="00EE0003" w:rsidRDefault="000264D9" w:rsidP="00D978A2">
            <w:pPr>
              <w:autoSpaceDE w:val="0"/>
              <w:autoSpaceDN w:val="0"/>
              <w:adjustRightInd w:val="0"/>
              <w:spacing w:after="0" w:line="320" w:lineRule="atLeast"/>
              <w:ind w:left="60" w:right="60"/>
              <w:jc w:val="right"/>
              <w:rPr>
                <w:rFonts w:ascii="Arial" w:hAnsi="Arial" w:cs="Arial"/>
                <w:color w:val="000000"/>
                <w:sz w:val="18"/>
                <w:szCs w:val="18"/>
              </w:rPr>
            </w:pPr>
            <w:r w:rsidRPr="00EE0003">
              <w:rPr>
                <w:rFonts w:ascii="Arial" w:hAnsi="Arial" w:cs="Arial"/>
                <w:color w:val="000000"/>
                <w:sz w:val="18"/>
                <w:szCs w:val="18"/>
              </w:rPr>
              <w:t>44.4</w:t>
            </w:r>
          </w:p>
        </w:tc>
        <w:tc>
          <w:tcPr>
            <w:tcW w:w="736" w:type="pct"/>
            <w:gridSpan w:val="3"/>
            <w:tcBorders>
              <w:top w:val="nil"/>
              <w:bottom w:val="nil"/>
            </w:tcBorders>
            <w:shd w:val="clear" w:color="auto" w:fill="FFFFFF"/>
            <w:vAlign w:val="center"/>
          </w:tcPr>
          <w:p w:rsidR="000264D9" w:rsidRPr="00EE0003" w:rsidRDefault="000264D9" w:rsidP="00D978A2">
            <w:pPr>
              <w:autoSpaceDE w:val="0"/>
              <w:autoSpaceDN w:val="0"/>
              <w:adjustRightInd w:val="0"/>
              <w:spacing w:after="0" w:line="320" w:lineRule="atLeast"/>
              <w:ind w:left="60" w:right="60"/>
              <w:jc w:val="right"/>
              <w:rPr>
                <w:rFonts w:ascii="Arial" w:hAnsi="Arial" w:cs="Arial"/>
                <w:color w:val="000000"/>
                <w:sz w:val="18"/>
                <w:szCs w:val="18"/>
              </w:rPr>
            </w:pPr>
            <w:r w:rsidRPr="00EE0003">
              <w:rPr>
                <w:rFonts w:ascii="Arial" w:hAnsi="Arial" w:cs="Arial"/>
                <w:color w:val="000000"/>
                <w:sz w:val="18"/>
                <w:szCs w:val="18"/>
              </w:rPr>
              <w:t>53.9</w:t>
            </w:r>
          </w:p>
        </w:tc>
        <w:tc>
          <w:tcPr>
            <w:tcW w:w="785" w:type="pct"/>
            <w:gridSpan w:val="3"/>
            <w:tcBorders>
              <w:top w:val="nil"/>
              <w:bottom w:val="nil"/>
              <w:right w:val="single" w:sz="16" w:space="0" w:color="000000"/>
            </w:tcBorders>
            <w:shd w:val="clear" w:color="auto" w:fill="FFFFFF"/>
            <w:vAlign w:val="center"/>
          </w:tcPr>
          <w:p w:rsidR="000264D9" w:rsidRPr="00EE0003" w:rsidRDefault="000264D9" w:rsidP="00D978A2">
            <w:pPr>
              <w:autoSpaceDE w:val="0"/>
              <w:autoSpaceDN w:val="0"/>
              <w:adjustRightInd w:val="0"/>
              <w:spacing w:after="0" w:line="320" w:lineRule="atLeast"/>
              <w:ind w:left="60" w:right="60"/>
              <w:jc w:val="right"/>
              <w:rPr>
                <w:rFonts w:ascii="Arial" w:hAnsi="Arial" w:cs="Arial"/>
                <w:color w:val="000000"/>
                <w:sz w:val="18"/>
                <w:szCs w:val="18"/>
              </w:rPr>
            </w:pPr>
            <w:r w:rsidRPr="00EE0003">
              <w:rPr>
                <w:rFonts w:ascii="Arial" w:hAnsi="Arial" w:cs="Arial"/>
                <w:color w:val="000000"/>
                <w:sz w:val="18"/>
                <w:szCs w:val="18"/>
              </w:rPr>
              <w:t>100.0</w:t>
            </w:r>
          </w:p>
        </w:tc>
      </w:tr>
      <w:tr w:rsidR="000264D9" w:rsidRPr="00EE0003" w:rsidTr="004E5E3E">
        <w:trPr>
          <w:gridAfter w:val="3"/>
          <w:wAfter w:w="1339" w:type="pct"/>
          <w:cantSplit/>
        </w:trPr>
        <w:tc>
          <w:tcPr>
            <w:tcW w:w="498" w:type="pct"/>
            <w:vMerge/>
            <w:tcBorders>
              <w:top w:val="single" w:sz="16" w:space="0" w:color="000000"/>
              <w:left w:val="single" w:sz="16" w:space="0" w:color="000000"/>
              <w:bottom w:val="nil"/>
              <w:right w:val="nil"/>
            </w:tcBorders>
            <w:shd w:val="clear" w:color="auto" w:fill="FFFFFF"/>
            <w:vAlign w:val="center"/>
          </w:tcPr>
          <w:p w:rsidR="000264D9" w:rsidRPr="00EE0003" w:rsidRDefault="000264D9" w:rsidP="00D978A2">
            <w:pPr>
              <w:autoSpaceDE w:val="0"/>
              <w:autoSpaceDN w:val="0"/>
              <w:adjustRightInd w:val="0"/>
              <w:spacing w:after="0" w:line="240" w:lineRule="auto"/>
              <w:rPr>
                <w:rFonts w:ascii="Arial" w:hAnsi="Arial" w:cs="Arial"/>
                <w:color w:val="000000"/>
                <w:sz w:val="18"/>
                <w:szCs w:val="18"/>
              </w:rPr>
            </w:pPr>
          </w:p>
        </w:tc>
        <w:tc>
          <w:tcPr>
            <w:tcW w:w="491" w:type="pct"/>
            <w:gridSpan w:val="2"/>
            <w:tcBorders>
              <w:top w:val="nil"/>
              <w:left w:val="nil"/>
              <w:bottom w:val="nil"/>
              <w:right w:val="single" w:sz="16" w:space="0" w:color="000000"/>
            </w:tcBorders>
            <w:shd w:val="clear" w:color="auto" w:fill="FFFFFF"/>
            <w:vAlign w:val="center"/>
          </w:tcPr>
          <w:p w:rsidR="000264D9" w:rsidRPr="00EE0003" w:rsidRDefault="000264D9" w:rsidP="00D978A2">
            <w:pPr>
              <w:autoSpaceDE w:val="0"/>
              <w:autoSpaceDN w:val="0"/>
              <w:adjustRightInd w:val="0"/>
              <w:spacing w:after="0" w:line="320" w:lineRule="atLeast"/>
              <w:ind w:left="60" w:right="60"/>
              <w:rPr>
                <w:rFonts w:ascii="Arial" w:hAnsi="Arial" w:cs="Arial"/>
                <w:color w:val="000000"/>
                <w:sz w:val="18"/>
                <w:szCs w:val="18"/>
              </w:rPr>
            </w:pPr>
            <w:r w:rsidRPr="00EE0003">
              <w:rPr>
                <w:rFonts w:ascii="Arial" w:hAnsi="Arial" w:cs="Arial"/>
                <w:color w:val="000000"/>
                <w:sz w:val="18"/>
                <w:szCs w:val="18"/>
              </w:rPr>
              <w:t>Total</w:t>
            </w:r>
          </w:p>
        </w:tc>
        <w:tc>
          <w:tcPr>
            <w:tcW w:w="613" w:type="pct"/>
            <w:gridSpan w:val="3"/>
            <w:tcBorders>
              <w:top w:val="nil"/>
              <w:left w:val="single" w:sz="16" w:space="0" w:color="000000"/>
              <w:bottom w:val="nil"/>
            </w:tcBorders>
            <w:shd w:val="clear" w:color="auto" w:fill="FFFFFF"/>
            <w:vAlign w:val="center"/>
          </w:tcPr>
          <w:p w:rsidR="000264D9" w:rsidRPr="00EE0003" w:rsidRDefault="000264D9" w:rsidP="00D978A2">
            <w:pPr>
              <w:autoSpaceDE w:val="0"/>
              <w:autoSpaceDN w:val="0"/>
              <w:adjustRightInd w:val="0"/>
              <w:spacing w:after="0" w:line="320" w:lineRule="atLeast"/>
              <w:ind w:left="60" w:right="60"/>
              <w:jc w:val="right"/>
              <w:rPr>
                <w:rFonts w:ascii="Arial" w:hAnsi="Arial" w:cs="Arial"/>
                <w:color w:val="000000"/>
                <w:sz w:val="18"/>
                <w:szCs w:val="18"/>
              </w:rPr>
            </w:pPr>
            <w:r w:rsidRPr="00EE0003">
              <w:rPr>
                <w:rFonts w:ascii="Arial" w:hAnsi="Arial" w:cs="Arial"/>
                <w:color w:val="000000"/>
                <w:sz w:val="18"/>
                <w:szCs w:val="18"/>
              </w:rPr>
              <w:t>141</w:t>
            </w:r>
          </w:p>
        </w:tc>
        <w:tc>
          <w:tcPr>
            <w:tcW w:w="537" w:type="pct"/>
            <w:gridSpan w:val="3"/>
            <w:tcBorders>
              <w:top w:val="nil"/>
              <w:bottom w:val="nil"/>
            </w:tcBorders>
            <w:shd w:val="clear" w:color="auto" w:fill="FFFFFF"/>
            <w:vAlign w:val="center"/>
          </w:tcPr>
          <w:p w:rsidR="000264D9" w:rsidRPr="00EE0003" w:rsidRDefault="000264D9" w:rsidP="00D978A2">
            <w:pPr>
              <w:autoSpaceDE w:val="0"/>
              <w:autoSpaceDN w:val="0"/>
              <w:adjustRightInd w:val="0"/>
              <w:spacing w:after="0" w:line="320" w:lineRule="atLeast"/>
              <w:ind w:left="60" w:right="60"/>
              <w:jc w:val="right"/>
              <w:rPr>
                <w:rFonts w:ascii="Arial" w:hAnsi="Arial" w:cs="Arial"/>
                <w:color w:val="000000"/>
                <w:sz w:val="18"/>
                <w:szCs w:val="18"/>
              </w:rPr>
            </w:pPr>
            <w:r w:rsidRPr="00EE0003">
              <w:rPr>
                <w:rFonts w:ascii="Arial" w:hAnsi="Arial" w:cs="Arial"/>
                <w:color w:val="000000"/>
                <w:sz w:val="18"/>
                <w:szCs w:val="18"/>
              </w:rPr>
              <w:t>82.5</w:t>
            </w:r>
          </w:p>
        </w:tc>
        <w:tc>
          <w:tcPr>
            <w:tcW w:w="736" w:type="pct"/>
            <w:gridSpan w:val="3"/>
            <w:tcBorders>
              <w:top w:val="nil"/>
              <w:bottom w:val="nil"/>
            </w:tcBorders>
            <w:shd w:val="clear" w:color="auto" w:fill="FFFFFF"/>
            <w:vAlign w:val="center"/>
          </w:tcPr>
          <w:p w:rsidR="000264D9" w:rsidRPr="00EE0003" w:rsidRDefault="000264D9" w:rsidP="00D978A2">
            <w:pPr>
              <w:autoSpaceDE w:val="0"/>
              <w:autoSpaceDN w:val="0"/>
              <w:adjustRightInd w:val="0"/>
              <w:spacing w:after="0" w:line="320" w:lineRule="atLeast"/>
              <w:ind w:left="60" w:right="60"/>
              <w:jc w:val="right"/>
              <w:rPr>
                <w:rFonts w:ascii="Arial" w:hAnsi="Arial" w:cs="Arial"/>
                <w:color w:val="000000"/>
                <w:sz w:val="18"/>
                <w:szCs w:val="18"/>
              </w:rPr>
            </w:pPr>
            <w:r w:rsidRPr="00EE0003">
              <w:rPr>
                <w:rFonts w:ascii="Arial" w:hAnsi="Arial" w:cs="Arial"/>
                <w:color w:val="000000"/>
                <w:sz w:val="18"/>
                <w:szCs w:val="18"/>
              </w:rPr>
              <w:t>100.0</w:t>
            </w:r>
          </w:p>
        </w:tc>
        <w:tc>
          <w:tcPr>
            <w:tcW w:w="785" w:type="pct"/>
            <w:gridSpan w:val="3"/>
            <w:tcBorders>
              <w:top w:val="nil"/>
              <w:bottom w:val="nil"/>
              <w:right w:val="single" w:sz="16" w:space="0" w:color="000000"/>
            </w:tcBorders>
            <w:shd w:val="clear" w:color="auto" w:fill="FFFFFF"/>
          </w:tcPr>
          <w:p w:rsidR="000264D9" w:rsidRPr="00EE0003" w:rsidRDefault="000264D9" w:rsidP="00D978A2">
            <w:pPr>
              <w:autoSpaceDE w:val="0"/>
              <w:autoSpaceDN w:val="0"/>
              <w:adjustRightInd w:val="0"/>
              <w:spacing w:after="0" w:line="240" w:lineRule="auto"/>
              <w:rPr>
                <w:rFonts w:ascii="Times New Roman" w:hAnsi="Times New Roman" w:cs="Times New Roman"/>
                <w:sz w:val="24"/>
                <w:szCs w:val="24"/>
              </w:rPr>
            </w:pPr>
          </w:p>
        </w:tc>
      </w:tr>
      <w:tr w:rsidR="000264D9" w:rsidRPr="00EE0003" w:rsidTr="004E5E3E">
        <w:trPr>
          <w:gridAfter w:val="3"/>
          <w:wAfter w:w="1339" w:type="pct"/>
          <w:cantSplit/>
        </w:trPr>
        <w:tc>
          <w:tcPr>
            <w:tcW w:w="498" w:type="pct"/>
            <w:tcBorders>
              <w:top w:val="nil"/>
              <w:left w:val="single" w:sz="16" w:space="0" w:color="000000"/>
              <w:bottom w:val="nil"/>
              <w:right w:val="nil"/>
            </w:tcBorders>
            <w:shd w:val="clear" w:color="auto" w:fill="FFFFFF"/>
            <w:vAlign w:val="center"/>
          </w:tcPr>
          <w:p w:rsidR="000264D9" w:rsidRPr="00EE0003" w:rsidRDefault="000264D9" w:rsidP="00D978A2">
            <w:pPr>
              <w:autoSpaceDE w:val="0"/>
              <w:autoSpaceDN w:val="0"/>
              <w:adjustRightInd w:val="0"/>
              <w:spacing w:after="0" w:line="320" w:lineRule="atLeast"/>
              <w:ind w:left="60" w:right="60"/>
              <w:rPr>
                <w:rFonts w:ascii="Arial" w:hAnsi="Arial" w:cs="Arial"/>
                <w:color w:val="000000"/>
                <w:sz w:val="18"/>
                <w:szCs w:val="18"/>
              </w:rPr>
            </w:pPr>
            <w:r w:rsidRPr="00EE0003">
              <w:rPr>
                <w:rFonts w:ascii="Arial" w:hAnsi="Arial" w:cs="Arial"/>
                <w:color w:val="000000"/>
                <w:sz w:val="18"/>
                <w:szCs w:val="18"/>
              </w:rPr>
              <w:t>Missing</w:t>
            </w:r>
          </w:p>
        </w:tc>
        <w:tc>
          <w:tcPr>
            <w:tcW w:w="491" w:type="pct"/>
            <w:gridSpan w:val="2"/>
            <w:tcBorders>
              <w:top w:val="nil"/>
              <w:left w:val="nil"/>
              <w:bottom w:val="nil"/>
              <w:right w:val="single" w:sz="16" w:space="0" w:color="000000"/>
            </w:tcBorders>
            <w:shd w:val="clear" w:color="auto" w:fill="FFFFFF"/>
            <w:vAlign w:val="center"/>
          </w:tcPr>
          <w:p w:rsidR="000264D9" w:rsidRPr="00EE0003" w:rsidRDefault="000264D9" w:rsidP="00D978A2">
            <w:pPr>
              <w:autoSpaceDE w:val="0"/>
              <w:autoSpaceDN w:val="0"/>
              <w:adjustRightInd w:val="0"/>
              <w:spacing w:after="0" w:line="320" w:lineRule="atLeast"/>
              <w:ind w:left="60" w:right="60"/>
              <w:rPr>
                <w:rFonts w:ascii="Arial" w:hAnsi="Arial" w:cs="Arial"/>
                <w:color w:val="000000"/>
                <w:sz w:val="18"/>
                <w:szCs w:val="18"/>
              </w:rPr>
            </w:pPr>
            <w:r w:rsidRPr="00EE0003">
              <w:rPr>
                <w:rFonts w:ascii="Arial" w:hAnsi="Arial" w:cs="Arial"/>
                <w:color w:val="000000"/>
                <w:sz w:val="18"/>
                <w:szCs w:val="18"/>
              </w:rPr>
              <w:t>System</w:t>
            </w:r>
          </w:p>
        </w:tc>
        <w:tc>
          <w:tcPr>
            <w:tcW w:w="613" w:type="pct"/>
            <w:gridSpan w:val="3"/>
            <w:tcBorders>
              <w:top w:val="nil"/>
              <w:left w:val="single" w:sz="16" w:space="0" w:color="000000"/>
              <w:bottom w:val="nil"/>
            </w:tcBorders>
            <w:shd w:val="clear" w:color="auto" w:fill="FFFFFF"/>
            <w:vAlign w:val="center"/>
          </w:tcPr>
          <w:p w:rsidR="000264D9" w:rsidRPr="00EE0003" w:rsidRDefault="000264D9" w:rsidP="00D978A2">
            <w:pPr>
              <w:autoSpaceDE w:val="0"/>
              <w:autoSpaceDN w:val="0"/>
              <w:adjustRightInd w:val="0"/>
              <w:spacing w:after="0" w:line="320" w:lineRule="atLeast"/>
              <w:ind w:left="60" w:right="60"/>
              <w:jc w:val="right"/>
              <w:rPr>
                <w:rFonts w:ascii="Arial" w:hAnsi="Arial" w:cs="Arial"/>
                <w:color w:val="000000"/>
                <w:sz w:val="18"/>
                <w:szCs w:val="18"/>
              </w:rPr>
            </w:pPr>
            <w:r w:rsidRPr="00EE0003">
              <w:rPr>
                <w:rFonts w:ascii="Arial" w:hAnsi="Arial" w:cs="Arial"/>
                <w:color w:val="000000"/>
                <w:sz w:val="18"/>
                <w:szCs w:val="18"/>
              </w:rPr>
              <w:t>30</w:t>
            </w:r>
          </w:p>
        </w:tc>
        <w:tc>
          <w:tcPr>
            <w:tcW w:w="537" w:type="pct"/>
            <w:gridSpan w:val="3"/>
            <w:tcBorders>
              <w:top w:val="nil"/>
              <w:bottom w:val="nil"/>
            </w:tcBorders>
            <w:shd w:val="clear" w:color="auto" w:fill="FFFFFF"/>
            <w:vAlign w:val="center"/>
          </w:tcPr>
          <w:p w:rsidR="000264D9" w:rsidRPr="00EE0003" w:rsidRDefault="000264D9" w:rsidP="00D978A2">
            <w:pPr>
              <w:autoSpaceDE w:val="0"/>
              <w:autoSpaceDN w:val="0"/>
              <w:adjustRightInd w:val="0"/>
              <w:spacing w:after="0" w:line="320" w:lineRule="atLeast"/>
              <w:ind w:left="60" w:right="60"/>
              <w:jc w:val="right"/>
              <w:rPr>
                <w:rFonts w:ascii="Arial" w:hAnsi="Arial" w:cs="Arial"/>
                <w:color w:val="000000"/>
                <w:sz w:val="18"/>
                <w:szCs w:val="18"/>
              </w:rPr>
            </w:pPr>
            <w:r w:rsidRPr="00EE0003">
              <w:rPr>
                <w:rFonts w:ascii="Arial" w:hAnsi="Arial" w:cs="Arial"/>
                <w:color w:val="000000"/>
                <w:sz w:val="18"/>
                <w:szCs w:val="18"/>
              </w:rPr>
              <w:t>17.5</w:t>
            </w:r>
          </w:p>
        </w:tc>
        <w:tc>
          <w:tcPr>
            <w:tcW w:w="736" w:type="pct"/>
            <w:gridSpan w:val="3"/>
            <w:tcBorders>
              <w:top w:val="nil"/>
              <w:bottom w:val="nil"/>
            </w:tcBorders>
            <w:shd w:val="clear" w:color="auto" w:fill="FFFFFF"/>
          </w:tcPr>
          <w:p w:rsidR="000264D9" w:rsidRPr="00EE0003" w:rsidRDefault="000264D9" w:rsidP="00D978A2">
            <w:pPr>
              <w:autoSpaceDE w:val="0"/>
              <w:autoSpaceDN w:val="0"/>
              <w:adjustRightInd w:val="0"/>
              <w:spacing w:after="0" w:line="240" w:lineRule="auto"/>
              <w:rPr>
                <w:rFonts w:ascii="Times New Roman" w:hAnsi="Times New Roman" w:cs="Times New Roman"/>
                <w:sz w:val="24"/>
                <w:szCs w:val="24"/>
              </w:rPr>
            </w:pPr>
          </w:p>
        </w:tc>
        <w:tc>
          <w:tcPr>
            <w:tcW w:w="785" w:type="pct"/>
            <w:gridSpan w:val="3"/>
            <w:tcBorders>
              <w:top w:val="nil"/>
              <w:bottom w:val="nil"/>
              <w:right w:val="single" w:sz="16" w:space="0" w:color="000000"/>
            </w:tcBorders>
            <w:shd w:val="clear" w:color="auto" w:fill="FFFFFF"/>
          </w:tcPr>
          <w:p w:rsidR="000264D9" w:rsidRPr="00EE0003" w:rsidRDefault="000264D9" w:rsidP="00D978A2">
            <w:pPr>
              <w:autoSpaceDE w:val="0"/>
              <w:autoSpaceDN w:val="0"/>
              <w:adjustRightInd w:val="0"/>
              <w:spacing w:after="0" w:line="240" w:lineRule="auto"/>
              <w:rPr>
                <w:rFonts w:ascii="Times New Roman" w:hAnsi="Times New Roman" w:cs="Times New Roman"/>
                <w:sz w:val="24"/>
                <w:szCs w:val="24"/>
              </w:rPr>
            </w:pPr>
          </w:p>
        </w:tc>
      </w:tr>
      <w:tr w:rsidR="000264D9" w:rsidRPr="00EE0003" w:rsidTr="004E5E3E">
        <w:trPr>
          <w:gridAfter w:val="3"/>
          <w:wAfter w:w="1339" w:type="pct"/>
          <w:cantSplit/>
        </w:trPr>
        <w:tc>
          <w:tcPr>
            <w:tcW w:w="989" w:type="pct"/>
            <w:gridSpan w:val="3"/>
            <w:tcBorders>
              <w:top w:val="nil"/>
              <w:left w:val="single" w:sz="16" w:space="0" w:color="000000"/>
              <w:bottom w:val="single" w:sz="16" w:space="0" w:color="000000"/>
              <w:right w:val="nil"/>
            </w:tcBorders>
            <w:shd w:val="clear" w:color="auto" w:fill="FFFFFF"/>
            <w:vAlign w:val="center"/>
          </w:tcPr>
          <w:p w:rsidR="000264D9" w:rsidRPr="00EE0003" w:rsidRDefault="000264D9" w:rsidP="00D978A2">
            <w:pPr>
              <w:autoSpaceDE w:val="0"/>
              <w:autoSpaceDN w:val="0"/>
              <w:adjustRightInd w:val="0"/>
              <w:spacing w:after="0" w:line="320" w:lineRule="atLeast"/>
              <w:ind w:left="60" w:right="60"/>
              <w:rPr>
                <w:rFonts w:ascii="Arial" w:hAnsi="Arial" w:cs="Arial"/>
                <w:color w:val="000000"/>
                <w:sz w:val="18"/>
                <w:szCs w:val="18"/>
              </w:rPr>
            </w:pPr>
            <w:r w:rsidRPr="00EE0003">
              <w:rPr>
                <w:rFonts w:ascii="Arial" w:hAnsi="Arial" w:cs="Arial"/>
                <w:color w:val="000000"/>
                <w:sz w:val="18"/>
                <w:szCs w:val="18"/>
              </w:rPr>
              <w:t>Total</w:t>
            </w:r>
          </w:p>
        </w:tc>
        <w:tc>
          <w:tcPr>
            <w:tcW w:w="613" w:type="pct"/>
            <w:gridSpan w:val="3"/>
            <w:tcBorders>
              <w:top w:val="nil"/>
              <w:left w:val="single" w:sz="16" w:space="0" w:color="000000"/>
              <w:bottom w:val="single" w:sz="16" w:space="0" w:color="000000"/>
            </w:tcBorders>
            <w:shd w:val="clear" w:color="auto" w:fill="FFFFFF"/>
            <w:vAlign w:val="center"/>
          </w:tcPr>
          <w:p w:rsidR="000264D9" w:rsidRPr="00EE0003" w:rsidRDefault="000264D9" w:rsidP="00D978A2">
            <w:pPr>
              <w:autoSpaceDE w:val="0"/>
              <w:autoSpaceDN w:val="0"/>
              <w:adjustRightInd w:val="0"/>
              <w:spacing w:after="0" w:line="320" w:lineRule="atLeast"/>
              <w:ind w:left="60" w:right="60"/>
              <w:jc w:val="right"/>
              <w:rPr>
                <w:rFonts w:ascii="Arial" w:hAnsi="Arial" w:cs="Arial"/>
                <w:color w:val="000000"/>
                <w:sz w:val="18"/>
                <w:szCs w:val="18"/>
              </w:rPr>
            </w:pPr>
            <w:r w:rsidRPr="00EE0003">
              <w:rPr>
                <w:rFonts w:ascii="Arial" w:hAnsi="Arial" w:cs="Arial"/>
                <w:color w:val="000000"/>
                <w:sz w:val="18"/>
                <w:szCs w:val="18"/>
              </w:rPr>
              <w:t>171</w:t>
            </w:r>
          </w:p>
        </w:tc>
        <w:tc>
          <w:tcPr>
            <w:tcW w:w="537" w:type="pct"/>
            <w:gridSpan w:val="3"/>
            <w:tcBorders>
              <w:top w:val="nil"/>
              <w:bottom w:val="single" w:sz="16" w:space="0" w:color="000000"/>
            </w:tcBorders>
            <w:shd w:val="clear" w:color="auto" w:fill="FFFFFF"/>
            <w:vAlign w:val="center"/>
          </w:tcPr>
          <w:p w:rsidR="000264D9" w:rsidRPr="00EE0003" w:rsidRDefault="000264D9" w:rsidP="00D978A2">
            <w:pPr>
              <w:autoSpaceDE w:val="0"/>
              <w:autoSpaceDN w:val="0"/>
              <w:adjustRightInd w:val="0"/>
              <w:spacing w:after="0" w:line="320" w:lineRule="atLeast"/>
              <w:ind w:left="60" w:right="60"/>
              <w:jc w:val="right"/>
              <w:rPr>
                <w:rFonts w:ascii="Arial" w:hAnsi="Arial" w:cs="Arial"/>
                <w:color w:val="000000"/>
                <w:sz w:val="18"/>
                <w:szCs w:val="18"/>
              </w:rPr>
            </w:pPr>
            <w:r w:rsidRPr="00EE0003">
              <w:rPr>
                <w:rFonts w:ascii="Arial" w:hAnsi="Arial" w:cs="Arial"/>
                <w:color w:val="000000"/>
                <w:sz w:val="18"/>
                <w:szCs w:val="18"/>
              </w:rPr>
              <w:t>100.0</w:t>
            </w:r>
          </w:p>
        </w:tc>
        <w:tc>
          <w:tcPr>
            <w:tcW w:w="736" w:type="pct"/>
            <w:gridSpan w:val="3"/>
            <w:tcBorders>
              <w:top w:val="nil"/>
              <w:bottom w:val="single" w:sz="16" w:space="0" w:color="000000"/>
            </w:tcBorders>
            <w:shd w:val="clear" w:color="auto" w:fill="FFFFFF"/>
          </w:tcPr>
          <w:p w:rsidR="000264D9" w:rsidRPr="00EE0003" w:rsidRDefault="000264D9" w:rsidP="00D978A2">
            <w:pPr>
              <w:autoSpaceDE w:val="0"/>
              <w:autoSpaceDN w:val="0"/>
              <w:adjustRightInd w:val="0"/>
              <w:spacing w:after="0" w:line="240" w:lineRule="auto"/>
              <w:rPr>
                <w:rFonts w:ascii="Times New Roman" w:hAnsi="Times New Roman" w:cs="Times New Roman"/>
                <w:sz w:val="24"/>
                <w:szCs w:val="24"/>
              </w:rPr>
            </w:pPr>
          </w:p>
        </w:tc>
        <w:tc>
          <w:tcPr>
            <w:tcW w:w="785" w:type="pct"/>
            <w:gridSpan w:val="3"/>
            <w:tcBorders>
              <w:top w:val="nil"/>
              <w:bottom w:val="single" w:sz="16" w:space="0" w:color="000000"/>
              <w:right w:val="single" w:sz="16" w:space="0" w:color="000000"/>
            </w:tcBorders>
            <w:shd w:val="clear" w:color="auto" w:fill="FFFFFF"/>
          </w:tcPr>
          <w:p w:rsidR="000264D9" w:rsidRPr="00EE0003" w:rsidRDefault="000264D9" w:rsidP="00D978A2">
            <w:pPr>
              <w:autoSpaceDE w:val="0"/>
              <w:autoSpaceDN w:val="0"/>
              <w:adjustRightInd w:val="0"/>
              <w:spacing w:after="0" w:line="240" w:lineRule="auto"/>
              <w:rPr>
                <w:rFonts w:ascii="Times New Roman" w:hAnsi="Times New Roman" w:cs="Times New Roman"/>
                <w:sz w:val="24"/>
                <w:szCs w:val="24"/>
              </w:rPr>
            </w:pPr>
          </w:p>
        </w:tc>
      </w:tr>
    </w:tbl>
    <w:p w:rsidR="000264D9" w:rsidRDefault="000264D9" w:rsidP="000264D9">
      <w:pPr>
        <w:rPr>
          <w:rFonts w:ascii="Times New Roman" w:hAnsi="Times New Roman"/>
        </w:rPr>
      </w:pPr>
    </w:p>
    <w:p w:rsidR="004E5E3E" w:rsidRDefault="004E5E3E" w:rsidP="000264D9">
      <w:pPr>
        <w:rPr>
          <w:rFonts w:ascii="Times New Roman" w:hAnsi="Times New Roman"/>
        </w:rPr>
      </w:pPr>
    </w:p>
    <w:p w:rsidR="000264D9" w:rsidRDefault="004E5E3E" w:rsidP="000264D9">
      <w:pPr>
        <w:rPr>
          <w:rFonts w:ascii="Times New Roman" w:hAnsi="Times New Roman"/>
        </w:rPr>
      </w:pPr>
      <w:r>
        <w:rPr>
          <w:rFonts w:ascii="Times New Roman" w:hAnsi="Times New Roman"/>
        </w:rPr>
        <w:lastRenderedPageBreak/>
        <w:t>Appendix F</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tblPr>
      <w:tblGrid>
        <w:gridCol w:w="1276"/>
        <w:gridCol w:w="1241"/>
        <w:gridCol w:w="1571"/>
        <w:gridCol w:w="1380"/>
        <w:gridCol w:w="1883"/>
        <w:gridCol w:w="2009"/>
      </w:tblGrid>
      <w:tr w:rsidR="004E5E3E" w:rsidRPr="00EE0003" w:rsidTr="00D978A2">
        <w:trPr>
          <w:cantSplit/>
        </w:trPr>
        <w:tc>
          <w:tcPr>
            <w:tcW w:w="3652" w:type="pct"/>
            <w:gridSpan w:val="6"/>
            <w:tcBorders>
              <w:top w:val="nil"/>
              <w:left w:val="nil"/>
              <w:bottom w:val="nil"/>
              <w:right w:val="nil"/>
            </w:tcBorders>
            <w:shd w:val="clear" w:color="auto" w:fill="FFFFFF"/>
          </w:tcPr>
          <w:p w:rsidR="004E5E3E" w:rsidRDefault="004E5E3E" w:rsidP="00D978A2">
            <w:pPr>
              <w:autoSpaceDE w:val="0"/>
              <w:autoSpaceDN w:val="0"/>
              <w:adjustRightInd w:val="0"/>
              <w:spacing w:after="0" w:line="320" w:lineRule="atLeast"/>
              <w:ind w:left="60" w:right="60"/>
              <w:rPr>
                <w:rFonts w:ascii="Times New Roman" w:hAnsi="Times New Roman" w:cs="Times New Roman"/>
                <w:bCs/>
                <w:color w:val="000000"/>
                <w:sz w:val="24"/>
                <w:szCs w:val="24"/>
              </w:rPr>
            </w:pPr>
            <w:r w:rsidRPr="00BC2969">
              <w:rPr>
                <w:rFonts w:ascii="Times New Roman" w:hAnsi="Times New Roman" w:cs="Times New Roman"/>
                <w:bCs/>
                <w:color w:val="000000"/>
                <w:sz w:val="24"/>
                <w:szCs w:val="24"/>
              </w:rPr>
              <w:t>Table</w:t>
            </w:r>
            <w:r>
              <w:rPr>
                <w:rFonts w:ascii="Times New Roman" w:hAnsi="Times New Roman" w:cs="Times New Roman"/>
                <w:bCs/>
                <w:color w:val="000000"/>
                <w:sz w:val="24"/>
                <w:szCs w:val="24"/>
              </w:rPr>
              <w:t xml:space="preserve"> 4</w:t>
            </w:r>
            <w:r w:rsidRPr="00BC2969">
              <w:rPr>
                <w:rFonts w:ascii="Times New Roman" w:hAnsi="Times New Roman" w:cs="Times New Roman"/>
                <w:bCs/>
                <w:color w:val="000000"/>
                <w:sz w:val="24"/>
                <w:szCs w:val="24"/>
              </w:rPr>
              <w:t>: Question 6</w:t>
            </w:r>
          </w:p>
          <w:p w:rsidR="0057661A" w:rsidRPr="004E5E3E" w:rsidRDefault="0057661A" w:rsidP="00D978A2">
            <w:pPr>
              <w:autoSpaceDE w:val="0"/>
              <w:autoSpaceDN w:val="0"/>
              <w:adjustRightInd w:val="0"/>
              <w:spacing w:after="0" w:line="320" w:lineRule="atLeast"/>
              <w:ind w:left="60" w:right="60"/>
              <w:rPr>
                <w:rFonts w:ascii="Times New Roman" w:hAnsi="Times New Roman" w:cs="Times New Roman"/>
                <w:bCs/>
                <w:color w:val="000000"/>
                <w:sz w:val="24"/>
                <w:szCs w:val="24"/>
              </w:rPr>
            </w:pPr>
          </w:p>
        </w:tc>
      </w:tr>
      <w:tr w:rsidR="004E5E3E" w:rsidRPr="00EE0003" w:rsidTr="00D978A2">
        <w:trPr>
          <w:cantSplit/>
        </w:trPr>
        <w:tc>
          <w:tcPr>
            <w:tcW w:w="982" w:type="pct"/>
            <w:gridSpan w:val="2"/>
            <w:tcBorders>
              <w:top w:val="single" w:sz="16" w:space="0" w:color="000000"/>
              <w:left w:val="single" w:sz="16" w:space="0" w:color="000000"/>
              <w:bottom w:val="single" w:sz="16" w:space="0" w:color="000000"/>
              <w:right w:val="nil"/>
            </w:tcBorders>
            <w:shd w:val="clear" w:color="auto" w:fill="FFFFFF"/>
          </w:tcPr>
          <w:p w:rsidR="004E5E3E" w:rsidRPr="00EE0003" w:rsidRDefault="004E5E3E" w:rsidP="00D978A2">
            <w:pPr>
              <w:autoSpaceDE w:val="0"/>
              <w:autoSpaceDN w:val="0"/>
              <w:adjustRightInd w:val="0"/>
              <w:spacing w:after="0" w:line="320" w:lineRule="atLeast"/>
              <w:ind w:left="60" w:right="60"/>
              <w:rPr>
                <w:rFonts w:ascii="Arial" w:hAnsi="Arial" w:cs="Arial"/>
                <w:color w:val="000000"/>
                <w:sz w:val="18"/>
                <w:szCs w:val="18"/>
              </w:rPr>
            </w:pPr>
          </w:p>
        </w:tc>
        <w:tc>
          <w:tcPr>
            <w:tcW w:w="613" w:type="pct"/>
            <w:tcBorders>
              <w:top w:val="single" w:sz="16" w:space="0" w:color="000000"/>
              <w:left w:val="single" w:sz="16" w:space="0" w:color="000000"/>
              <w:bottom w:val="single" w:sz="16" w:space="0" w:color="000000"/>
            </w:tcBorders>
            <w:shd w:val="clear" w:color="auto" w:fill="FFFFFF"/>
          </w:tcPr>
          <w:p w:rsidR="004E5E3E" w:rsidRPr="00EE0003" w:rsidRDefault="004E5E3E" w:rsidP="00D978A2">
            <w:pPr>
              <w:autoSpaceDE w:val="0"/>
              <w:autoSpaceDN w:val="0"/>
              <w:adjustRightInd w:val="0"/>
              <w:spacing w:after="0" w:line="320" w:lineRule="atLeast"/>
              <w:ind w:left="60" w:right="60"/>
              <w:jc w:val="center"/>
              <w:rPr>
                <w:rFonts w:ascii="Arial" w:hAnsi="Arial" w:cs="Arial"/>
                <w:color w:val="000000"/>
                <w:sz w:val="18"/>
                <w:szCs w:val="18"/>
              </w:rPr>
            </w:pPr>
            <w:r w:rsidRPr="00EE0003">
              <w:rPr>
                <w:rFonts w:ascii="Arial" w:hAnsi="Arial" w:cs="Arial"/>
                <w:color w:val="000000"/>
                <w:sz w:val="18"/>
                <w:szCs w:val="18"/>
              </w:rPr>
              <w:t>Frequency</w:t>
            </w:r>
          </w:p>
        </w:tc>
        <w:tc>
          <w:tcPr>
            <w:tcW w:w="538" w:type="pct"/>
            <w:tcBorders>
              <w:top w:val="single" w:sz="16" w:space="0" w:color="000000"/>
              <w:bottom w:val="single" w:sz="16" w:space="0" w:color="000000"/>
            </w:tcBorders>
            <w:shd w:val="clear" w:color="auto" w:fill="FFFFFF"/>
          </w:tcPr>
          <w:p w:rsidR="004E5E3E" w:rsidRPr="00EE0003" w:rsidRDefault="004E5E3E" w:rsidP="00D978A2">
            <w:pPr>
              <w:autoSpaceDE w:val="0"/>
              <w:autoSpaceDN w:val="0"/>
              <w:adjustRightInd w:val="0"/>
              <w:spacing w:after="0" w:line="320" w:lineRule="atLeast"/>
              <w:ind w:left="60" w:right="60"/>
              <w:jc w:val="center"/>
              <w:rPr>
                <w:rFonts w:ascii="Arial" w:hAnsi="Arial" w:cs="Arial"/>
                <w:color w:val="000000"/>
                <w:sz w:val="18"/>
                <w:szCs w:val="18"/>
              </w:rPr>
            </w:pPr>
            <w:r w:rsidRPr="00EE0003">
              <w:rPr>
                <w:rFonts w:ascii="Arial" w:hAnsi="Arial" w:cs="Arial"/>
                <w:color w:val="000000"/>
                <w:sz w:val="18"/>
                <w:szCs w:val="18"/>
              </w:rPr>
              <w:t>Percent</w:t>
            </w:r>
          </w:p>
        </w:tc>
        <w:tc>
          <w:tcPr>
            <w:tcW w:w="735" w:type="pct"/>
            <w:tcBorders>
              <w:top w:val="single" w:sz="16" w:space="0" w:color="000000"/>
              <w:bottom w:val="single" w:sz="16" w:space="0" w:color="000000"/>
            </w:tcBorders>
            <w:shd w:val="clear" w:color="auto" w:fill="FFFFFF"/>
          </w:tcPr>
          <w:p w:rsidR="004E5E3E" w:rsidRPr="00EE0003" w:rsidRDefault="004E5E3E" w:rsidP="00D978A2">
            <w:pPr>
              <w:autoSpaceDE w:val="0"/>
              <w:autoSpaceDN w:val="0"/>
              <w:adjustRightInd w:val="0"/>
              <w:spacing w:after="0" w:line="320" w:lineRule="atLeast"/>
              <w:ind w:left="60" w:right="60"/>
              <w:jc w:val="center"/>
              <w:rPr>
                <w:rFonts w:ascii="Arial" w:hAnsi="Arial" w:cs="Arial"/>
                <w:color w:val="000000"/>
                <w:sz w:val="18"/>
                <w:szCs w:val="18"/>
              </w:rPr>
            </w:pPr>
            <w:r w:rsidRPr="00EE0003">
              <w:rPr>
                <w:rFonts w:ascii="Arial" w:hAnsi="Arial" w:cs="Arial"/>
                <w:color w:val="000000"/>
                <w:sz w:val="18"/>
                <w:szCs w:val="18"/>
              </w:rPr>
              <w:t>Valid Percent</w:t>
            </w:r>
          </w:p>
        </w:tc>
        <w:tc>
          <w:tcPr>
            <w:tcW w:w="784" w:type="pct"/>
            <w:tcBorders>
              <w:top w:val="single" w:sz="16" w:space="0" w:color="000000"/>
              <w:bottom w:val="single" w:sz="16" w:space="0" w:color="000000"/>
              <w:right w:val="single" w:sz="16" w:space="0" w:color="000000"/>
            </w:tcBorders>
            <w:shd w:val="clear" w:color="auto" w:fill="FFFFFF"/>
          </w:tcPr>
          <w:p w:rsidR="004E5E3E" w:rsidRPr="00EE0003" w:rsidRDefault="004E5E3E" w:rsidP="00D978A2">
            <w:pPr>
              <w:autoSpaceDE w:val="0"/>
              <w:autoSpaceDN w:val="0"/>
              <w:adjustRightInd w:val="0"/>
              <w:spacing w:after="0" w:line="320" w:lineRule="atLeast"/>
              <w:ind w:left="60" w:right="60"/>
              <w:jc w:val="center"/>
              <w:rPr>
                <w:rFonts w:ascii="Arial" w:hAnsi="Arial" w:cs="Arial"/>
                <w:color w:val="000000"/>
                <w:sz w:val="18"/>
                <w:szCs w:val="18"/>
              </w:rPr>
            </w:pPr>
            <w:r w:rsidRPr="00EE0003">
              <w:rPr>
                <w:rFonts w:ascii="Arial" w:hAnsi="Arial" w:cs="Arial"/>
                <w:color w:val="000000"/>
                <w:sz w:val="18"/>
                <w:szCs w:val="18"/>
              </w:rPr>
              <w:t>Cumulative Percent</w:t>
            </w:r>
          </w:p>
        </w:tc>
      </w:tr>
      <w:tr w:rsidR="004E5E3E" w:rsidRPr="00EE0003" w:rsidTr="00D978A2">
        <w:trPr>
          <w:cantSplit/>
        </w:trPr>
        <w:tc>
          <w:tcPr>
            <w:tcW w:w="498" w:type="pct"/>
            <w:vMerge w:val="restart"/>
            <w:tcBorders>
              <w:top w:val="single" w:sz="16" w:space="0" w:color="000000"/>
              <w:left w:val="single" w:sz="16" w:space="0" w:color="000000"/>
              <w:bottom w:val="nil"/>
              <w:right w:val="nil"/>
            </w:tcBorders>
            <w:shd w:val="clear" w:color="auto" w:fill="FFFFFF"/>
            <w:vAlign w:val="center"/>
          </w:tcPr>
          <w:p w:rsidR="004E5E3E" w:rsidRPr="00EE0003" w:rsidRDefault="004E5E3E" w:rsidP="00D978A2">
            <w:pPr>
              <w:autoSpaceDE w:val="0"/>
              <w:autoSpaceDN w:val="0"/>
              <w:adjustRightInd w:val="0"/>
              <w:spacing w:after="0" w:line="320" w:lineRule="atLeast"/>
              <w:ind w:left="60" w:right="60"/>
              <w:rPr>
                <w:rFonts w:ascii="Arial" w:hAnsi="Arial" w:cs="Arial"/>
                <w:color w:val="000000"/>
                <w:sz w:val="18"/>
                <w:szCs w:val="18"/>
              </w:rPr>
            </w:pPr>
            <w:r w:rsidRPr="00EE0003">
              <w:rPr>
                <w:rFonts w:ascii="Arial" w:hAnsi="Arial" w:cs="Arial"/>
                <w:color w:val="000000"/>
                <w:sz w:val="18"/>
                <w:szCs w:val="18"/>
              </w:rPr>
              <w:t>Valid</w:t>
            </w:r>
          </w:p>
        </w:tc>
        <w:tc>
          <w:tcPr>
            <w:tcW w:w="483" w:type="pct"/>
            <w:tcBorders>
              <w:top w:val="single" w:sz="16" w:space="0" w:color="000000"/>
              <w:left w:val="nil"/>
              <w:bottom w:val="nil"/>
              <w:right w:val="single" w:sz="16" w:space="0" w:color="000000"/>
            </w:tcBorders>
            <w:shd w:val="clear" w:color="auto" w:fill="FFFFFF"/>
            <w:vAlign w:val="center"/>
          </w:tcPr>
          <w:p w:rsidR="004E5E3E" w:rsidRPr="00EE0003" w:rsidRDefault="004E5E3E" w:rsidP="00D978A2">
            <w:pPr>
              <w:autoSpaceDE w:val="0"/>
              <w:autoSpaceDN w:val="0"/>
              <w:adjustRightInd w:val="0"/>
              <w:spacing w:after="0" w:line="320" w:lineRule="atLeast"/>
              <w:ind w:left="60" w:right="60"/>
              <w:rPr>
                <w:rFonts w:ascii="Arial" w:hAnsi="Arial" w:cs="Arial"/>
                <w:color w:val="000000"/>
                <w:sz w:val="18"/>
                <w:szCs w:val="18"/>
              </w:rPr>
            </w:pPr>
            <w:r w:rsidRPr="00EE0003">
              <w:rPr>
                <w:rFonts w:ascii="Arial" w:hAnsi="Arial" w:cs="Arial"/>
                <w:color w:val="000000"/>
                <w:sz w:val="18"/>
                <w:szCs w:val="18"/>
              </w:rPr>
              <w:t>10</w:t>
            </w:r>
          </w:p>
        </w:tc>
        <w:tc>
          <w:tcPr>
            <w:tcW w:w="613" w:type="pct"/>
            <w:tcBorders>
              <w:top w:val="single" w:sz="16" w:space="0" w:color="000000"/>
              <w:left w:val="single" w:sz="16" w:space="0" w:color="000000"/>
              <w:bottom w:val="nil"/>
            </w:tcBorders>
            <w:shd w:val="clear" w:color="auto" w:fill="FFFFFF"/>
            <w:vAlign w:val="center"/>
          </w:tcPr>
          <w:p w:rsidR="004E5E3E" w:rsidRPr="00EE0003" w:rsidRDefault="004E5E3E" w:rsidP="00D978A2">
            <w:pPr>
              <w:autoSpaceDE w:val="0"/>
              <w:autoSpaceDN w:val="0"/>
              <w:adjustRightInd w:val="0"/>
              <w:spacing w:after="0" w:line="320" w:lineRule="atLeast"/>
              <w:ind w:left="60" w:right="60"/>
              <w:jc w:val="right"/>
              <w:rPr>
                <w:rFonts w:ascii="Arial" w:hAnsi="Arial" w:cs="Arial"/>
                <w:color w:val="000000"/>
                <w:sz w:val="18"/>
                <w:szCs w:val="18"/>
              </w:rPr>
            </w:pPr>
            <w:r w:rsidRPr="00EE0003">
              <w:rPr>
                <w:rFonts w:ascii="Arial" w:hAnsi="Arial" w:cs="Arial"/>
                <w:color w:val="000000"/>
                <w:sz w:val="18"/>
                <w:szCs w:val="18"/>
              </w:rPr>
              <w:t>6</w:t>
            </w:r>
          </w:p>
        </w:tc>
        <w:tc>
          <w:tcPr>
            <w:tcW w:w="538" w:type="pct"/>
            <w:tcBorders>
              <w:top w:val="single" w:sz="16" w:space="0" w:color="000000"/>
              <w:bottom w:val="nil"/>
            </w:tcBorders>
            <w:shd w:val="clear" w:color="auto" w:fill="FFFFFF"/>
            <w:vAlign w:val="center"/>
          </w:tcPr>
          <w:p w:rsidR="004E5E3E" w:rsidRPr="00EE0003" w:rsidRDefault="004E5E3E" w:rsidP="00D978A2">
            <w:pPr>
              <w:autoSpaceDE w:val="0"/>
              <w:autoSpaceDN w:val="0"/>
              <w:adjustRightInd w:val="0"/>
              <w:spacing w:after="0" w:line="320" w:lineRule="atLeast"/>
              <w:ind w:left="60" w:right="60"/>
              <w:jc w:val="right"/>
              <w:rPr>
                <w:rFonts w:ascii="Arial" w:hAnsi="Arial" w:cs="Arial"/>
                <w:color w:val="000000"/>
                <w:sz w:val="18"/>
                <w:szCs w:val="18"/>
              </w:rPr>
            </w:pPr>
            <w:r w:rsidRPr="00EE0003">
              <w:rPr>
                <w:rFonts w:ascii="Arial" w:hAnsi="Arial" w:cs="Arial"/>
                <w:color w:val="000000"/>
                <w:sz w:val="18"/>
                <w:szCs w:val="18"/>
              </w:rPr>
              <w:t>3.5</w:t>
            </w:r>
          </w:p>
        </w:tc>
        <w:tc>
          <w:tcPr>
            <w:tcW w:w="735" w:type="pct"/>
            <w:tcBorders>
              <w:top w:val="single" w:sz="16" w:space="0" w:color="000000"/>
              <w:bottom w:val="nil"/>
            </w:tcBorders>
            <w:shd w:val="clear" w:color="auto" w:fill="FFFFFF"/>
            <w:vAlign w:val="center"/>
          </w:tcPr>
          <w:p w:rsidR="004E5E3E" w:rsidRPr="00EE0003" w:rsidRDefault="004E5E3E" w:rsidP="00D978A2">
            <w:pPr>
              <w:autoSpaceDE w:val="0"/>
              <w:autoSpaceDN w:val="0"/>
              <w:adjustRightInd w:val="0"/>
              <w:spacing w:after="0" w:line="320" w:lineRule="atLeast"/>
              <w:ind w:left="60" w:right="60"/>
              <w:jc w:val="right"/>
              <w:rPr>
                <w:rFonts w:ascii="Arial" w:hAnsi="Arial" w:cs="Arial"/>
                <w:color w:val="000000"/>
                <w:sz w:val="18"/>
                <w:szCs w:val="18"/>
              </w:rPr>
            </w:pPr>
            <w:r w:rsidRPr="00EE0003">
              <w:rPr>
                <w:rFonts w:ascii="Arial" w:hAnsi="Arial" w:cs="Arial"/>
                <w:color w:val="000000"/>
                <w:sz w:val="18"/>
                <w:szCs w:val="18"/>
              </w:rPr>
              <w:t>4.3</w:t>
            </w:r>
          </w:p>
        </w:tc>
        <w:tc>
          <w:tcPr>
            <w:tcW w:w="784" w:type="pct"/>
            <w:tcBorders>
              <w:top w:val="single" w:sz="16" w:space="0" w:color="000000"/>
              <w:bottom w:val="nil"/>
              <w:right w:val="single" w:sz="16" w:space="0" w:color="000000"/>
            </w:tcBorders>
            <w:shd w:val="clear" w:color="auto" w:fill="FFFFFF"/>
            <w:vAlign w:val="center"/>
          </w:tcPr>
          <w:p w:rsidR="004E5E3E" w:rsidRPr="00EE0003" w:rsidRDefault="004E5E3E" w:rsidP="00D978A2">
            <w:pPr>
              <w:autoSpaceDE w:val="0"/>
              <w:autoSpaceDN w:val="0"/>
              <w:adjustRightInd w:val="0"/>
              <w:spacing w:after="0" w:line="320" w:lineRule="atLeast"/>
              <w:ind w:left="60" w:right="60"/>
              <w:jc w:val="right"/>
              <w:rPr>
                <w:rFonts w:ascii="Arial" w:hAnsi="Arial" w:cs="Arial"/>
                <w:color w:val="000000"/>
                <w:sz w:val="18"/>
                <w:szCs w:val="18"/>
              </w:rPr>
            </w:pPr>
            <w:r w:rsidRPr="00EE0003">
              <w:rPr>
                <w:rFonts w:ascii="Arial" w:hAnsi="Arial" w:cs="Arial"/>
                <w:color w:val="000000"/>
                <w:sz w:val="18"/>
                <w:szCs w:val="18"/>
              </w:rPr>
              <w:t>4.3</w:t>
            </w:r>
          </w:p>
        </w:tc>
      </w:tr>
      <w:tr w:rsidR="004E5E3E" w:rsidRPr="00EE0003" w:rsidTr="00D978A2">
        <w:trPr>
          <w:cantSplit/>
        </w:trPr>
        <w:tc>
          <w:tcPr>
            <w:tcW w:w="498" w:type="pct"/>
            <w:vMerge/>
            <w:tcBorders>
              <w:top w:val="single" w:sz="16" w:space="0" w:color="000000"/>
              <w:left w:val="single" w:sz="16" w:space="0" w:color="000000"/>
              <w:bottom w:val="nil"/>
              <w:right w:val="nil"/>
            </w:tcBorders>
            <w:shd w:val="clear" w:color="auto" w:fill="FFFFFF"/>
            <w:vAlign w:val="center"/>
          </w:tcPr>
          <w:p w:rsidR="004E5E3E" w:rsidRPr="00EE0003" w:rsidRDefault="004E5E3E" w:rsidP="00D978A2">
            <w:pPr>
              <w:autoSpaceDE w:val="0"/>
              <w:autoSpaceDN w:val="0"/>
              <w:adjustRightInd w:val="0"/>
              <w:spacing w:after="0" w:line="240" w:lineRule="auto"/>
              <w:rPr>
                <w:rFonts w:ascii="Arial" w:hAnsi="Arial" w:cs="Arial"/>
                <w:color w:val="000000"/>
                <w:sz w:val="18"/>
                <w:szCs w:val="18"/>
              </w:rPr>
            </w:pPr>
          </w:p>
        </w:tc>
        <w:tc>
          <w:tcPr>
            <w:tcW w:w="483" w:type="pct"/>
            <w:tcBorders>
              <w:top w:val="nil"/>
              <w:left w:val="nil"/>
              <w:bottom w:val="nil"/>
              <w:right w:val="single" w:sz="16" w:space="0" w:color="000000"/>
            </w:tcBorders>
            <w:shd w:val="clear" w:color="auto" w:fill="FFFFFF"/>
            <w:vAlign w:val="center"/>
          </w:tcPr>
          <w:p w:rsidR="004E5E3E" w:rsidRPr="00EE0003" w:rsidRDefault="004E5E3E" w:rsidP="00D978A2">
            <w:pPr>
              <w:autoSpaceDE w:val="0"/>
              <w:autoSpaceDN w:val="0"/>
              <w:adjustRightInd w:val="0"/>
              <w:spacing w:after="0" w:line="320" w:lineRule="atLeast"/>
              <w:ind w:left="60" w:right="60"/>
              <w:rPr>
                <w:rFonts w:ascii="Arial" w:hAnsi="Arial" w:cs="Arial"/>
                <w:color w:val="000000"/>
                <w:sz w:val="18"/>
                <w:szCs w:val="18"/>
              </w:rPr>
            </w:pPr>
            <w:r w:rsidRPr="00EE0003">
              <w:rPr>
                <w:rFonts w:ascii="Arial" w:hAnsi="Arial" w:cs="Arial"/>
                <w:color w:val="000000"/>
                <w:sz w:val="18"/>
                <w:szCs w:val="18"/>
              </w:rPr>
              <w:t>15</w:t>
            </w:r>
          </w:p>
        </w:tc>
        <w:tc>
          <w:tcPr>
            <w:tcW w:w="613" w:type="pct"/>
            <w:tcBorders>
              <w:top w:val="nil"/>
              <w:left w:val="single" w:sz="16" w:space="0" w:color="000000"/>
              <w:bottom w:val="nil"/>
            </w:tcBorders>
            <w:shd w:val="clear" w:color="auto" w:fill="FFFFFF"/>
            <w:vAlign w:val="center"/>
          </w:tcPr>
          <w:p w:rsidR="004E5E3E" w:rsidRPr="00EE0003" w:rsidRDefault="004E5E3E" w:rsidP="00D978A2">
            <w:pPr>
              <w:autoSpaceDE w:val="0"/>
              <w:autoSpaceDN w:val="0"/>
              <w:adjustRightInd w:val="0"/>
              <w:spacing w:after="0" w:line="320" w:lineRule="atLeast"/>
              <w:ind w:left="60" w:right="60"/>
              <w:jc w:val="right"/>
              <w:rPr>
                <w:rFonts w:ascii="Arial" w:hAnsi="Arial" w:cs="Arial"/>
                <w:color w:val="000000"/>
                <w:sz w:val="18"/>
                <w:szCs w:val="18"/>
              </w:rPr>
            </w:pPr>
            <w:r w:rsidRPr="00EE0003">
              <w:rPr>
                <w:rFonts w:ascii="Arial" w:hAnsi="Arial" w:cs="Arial"/>
                <w:color w:val="000000"/>
                <w:sz w:val="18"/>
                <w:szCs w:val="18"/>
              </w:rPr>
              <w:t>12</w:t>
            </w:r>
          </w:p>
        </w:tc>
        <w:tc>
          <w:tcPr>
            <w:tcW w:w="538" w:type="pct"/>
            <w:tcBorders>
              <w:top w:val="nil"/>
              <w:bottom w:val="nil"/>
            </w:tcBorders>
            <w:shd w:val="clear" w:color="auto" w:fill="FFFFFF"/>
            <w:vAlign w:val="center"/>
          </w:tcPr>
          <w:p w:rsidR="004E5E3E" w:rsidRPr="00EE0003" w:rsidRDefault="004E5E3E" w:rsidP="00D978A2">
            <w:pPr>
              <w:autoSpaceDE w:val="0"/>
              <w:autoSpaceDN w:val="0"/>
              <w:adjustRightInd w:val="0"/>
              <w:spacing w:after="0" w:line="320" w:lineRule="atLeast"/>
              <w:ind w:left="60" w:right="60"/>
              <w:jc w:val="right"/>
              <w:rPr>
                <w:rFonts w:ascii="Arial" w:hAnsi="Arial" w:cs="Arial"/>
                <w:color w:val="000000"/>
                <w:sz w:val="18"/>
                <w:szCs w:val="18"/>
              </w:rPr>
            </w:pPr>
            <w:r w:rsidRPr="00EE0003">
              <w:rPr>
                <w:rFonts w:ascii="Arial" w:hAnsi="Arial" w:cs="Arial"/>
                <w:color w:val="000000"/>
                <w:sz w:val="18"/>
                <w:szCs w:val="18"/>
              </w:rPr>
              <w:t>7.0</w:t>
            </w:r>
          </w:p>
        </w:tc>
        <w:tc>
          <w:tcPr>
            <w:tcW w:w="735" w:type="pct"/>
            <w:tcBorders>
              <w:top w:val="nil"/>
              <w:bottom w:val="nil"/>
            </w:tcBorders>
            <w:shd w:val="clear" w:color="auto" w:fill="FFFFFF"/>
            <w:vAlign w:val="center"/>
          </w:tcPr>
          <w:p w:rsidR="004E5E3E" w:rsidRPr="00EE0003" w:rsidRDefault="004E5E3E" w:rsidP="00D978A2">
            <w:pPr>
              <w:autoSpaceDE w:val="0"/>
              <w:autoSpaceDN w:val="0"/>
              <w:adjustRightInd w:val="0"/>
              <w:spacing w:after="0" w:line="320" w:lineRule="atLeast"/>
              <w:ind w:left="60" w:right="60"/>
              <w:jc w:val="right"/>
              <w:rPr>
                <w:rFonts w:ascii="Arial" w:hAnsi="Arial" w:cs="Arial"/>
                <w:color w:val="000000"/>
                <w:sz w:val="18"/>
                <w:szCs w:val="18"/>
              </w:rPr>
            </w:pPr>
            <w:r w:rsidRPr="00EE0003">
              <w:rPr>
                <w:rFonts w:ascii="Arial" w:hAnsi="Arial" w:cs="Arial"/>
                <w:color w:val="000000"/>
                <w:sz w:val="18"/>
                <w:szCs w:val="18"/>
              </w:rPr>
              <w:t>8.5</w:t>
            </w:r>
          </w:p>
        </w:tc>
        <w:tc>
          <w:tcPr>
            <w:tcW w:w="784" w:type="pct"/>
            <w:tcBorders>
              <w:top w:val="nil"/>
              <w:bottom w:val="nil"/>
              <w:right w:val="single" w:sz="16" w:space="0" w:color="000000"/>
            </w:tcBorders>
            <w:shd w:val="clear" w:color="auto" w:fill="FFFFFF"/>
            <w:vAlign w:val="center"/>
          </w:tcPr>
          <w:p w:rsidR="004E5E3E" w:rsidRPr="00EE0003" w:rsidRDefault="004E5E3E" w:rsidP="00D978A2">
            <w:pPr>
              <w:autoSpaceDE w:val="0"/>
              <w:autoSpaceDN w:val="0"/>
              <w:adjustRightInd w:val="0"/>
              <w:spacing w:after="0" w:line="320" w:lineRule="atLeast"/>
              <w:ind w:left="60" w:right="60"/>
              <w:jc w:val="right"/>
              <w:rPr>
                <w:rFonts w:ascii="Arial" w:hAnsi="Arial" w:cs="Arial"/>
                <w:color w:val="000000"/>
                <w:sz w:val="18"/>
                <w:szCs w:val="18"/>
              </w:rPr>
            </w:pPr>
            <w:r w:rsidRPr="00EE0003">
              <w:rPr>
                <w:rFonts w:ascii="Arial" w:hAnsi="Arial" w:cs="Arial"/>
                <w:color w:val="000000"/>
                <w:sz w:val="18"/>
                <w:szCs w:val="18"/>
              </w:rPr>
              <w:t>12.8</w:t>
            </w:r>
          </w:p>
        </w:tc>
      </w:tr>
      <w:tr w:rsidR="004E5E3E" w:rsidRPr="00EE0003" w:rsidTr="00D978A2">
        <w:trPr>
          <w:cantSplit/>
        </w:trPr>
        <w:tc>
          <w:tcPr>
            <w:tcW w:w="498" w:type="pct"/>
            <w:vMerge/>
            <w:tcBorders>
              <w:top w:val="single" w:sz="16" w:space="0" w:color="000000"/>
              <w:left w:val="single" w:sz="16" w:space="0" w:color="000000"/>
              <w:bottom w:val="nil"/>
              <w:right w:val="nil"/>
            </w:tcBorders>
            <w:shd w:val="clear" w:color="auto" w:fill="FFFFFF"/>
            <w:vAlign w:val="center"/>
          </w:tcPr>
          <w:p w:rsidR="004E5E3E" w:rsidRPr="00EE0003" w:rsidRDefault="004E5E3E" w:rsidP="00D978A2">
            <w:pPr>
              <w:autoSpaceDE w:val="0"/>
              <w:autoSpaceDN w:val="0"/>
              <w:adjustRightInd w:val="0"/>
              <w:spacing w:after="0" w:line="240" w:lineRule="auto"/>
              <w:rPr>
                <w:rFonts w:ascii="Arial" w:hAnsi="Arial" w:cs="Arial"/>
                <w:color w:val="000000"/>
                <w:sz w:val="18"/>
                <w:szCs w:val="18"/>
              </w:rPr>
            </w:pPr>
          </w:p>
        </w:tc>
        <w:tc>
          <w:tcPr>
            <w:tcW w:w="483" w:type="pct"/>
            <w:tcBorders>
              <w:top w:val="nil"/>
              <w:left w:val="nil"/>
              <w:bottom w:val="nil"/>
              <w:right w:val="single" w:sz="16" w:space="0" w:color="000000"/>
            </w:tcBorders>
            <w:shd w:val="clear" w:color="auto" w:fill="FFFFFF"/>
            <w:vAlign w:val="center"/>
          </w:tcPr>
          <w:p w:rsidR="004E5E3E" w:rsidRPr="00EE0003" w:rsidRDefault="004E5E3E" w:rsidP="00D978A2">
            <w:pPr>
              <w:autoSpaceDE w:val="0"/>
              <w:autoSpaceDN w:val="0"/>
              <w:adjustRightInd w:val="0"/>
              <w:spacing w:after="0" w:line="320" w:lineRule="atLeast"/>
              <w:ind w:left="60" w:right="60"/>
              <w:rPr>
                <w:rFonts w:ascii="Arial" w:hAnsi="Arial" w:cs="Arial"/>
                <w:color w:val="000000"/>
                <w:sz w:val="18"/>
                <w:szCs w:val="18"/>
              </w:rPr>
            </w:pPr>
            <w:r w:rsidRPr="00EE0003">
              <w:rPr>
                <w:rFonts w:ascii="Arial" w:hAnsi="Arial" w:cs="Arial"/>
                <w:color w:val="000000"/>
                <w:sz w:val="18"/>
                <w:szCs w:val="18"/>
              </w:rPr>
              <w:t>16</w:t>
            </w:r>
          </w:p>
        </w:tc>
        <w:tc>
          <w:tcPr>
            <w:tcW w:w="613" w:type="pct"/>
            <w:tcBorders>
              <w:top w:val="nil"/>
              <w:left w:val="single" w:sz="16" w:space="0" w:color="000000"/>
              <w:bottom w:val="nil"/>
            </w:tcBorders>
            <w:shd w:val="clear" w:color="auto" w:fill="FFFFFF"/>
            <w:vAlign w:val="center"/>
          </w:tcPr>
          <w:p w:rsidR="004E5E3E" w:rsidRPr="00EE0003" w:rsidRDefault="004E5E3E" w:rsidP="00D978A2">
            <w:pPr>
              <w:autoSpaceDE w:val="0"/>
              <w:autoSpaceDN w:val="0"/>
              <w:adjustRightInd w:val="0"/>
              <w:spacing w:after="0" w:line="320" w:lineRule="atLeast"/>
              <w:ind w:left="60" w:right="60"/>
              <w:jc w:val="right"/>
              <w:rPr>
                <w:rFonts w:ascii="Arial" w:hAnsi="Arial" w:cs="Arial"/>
                <w:color w:val="000000"/>
                <w:sz w:val="18"/>
                <w:szCs w:val="18"/>
              </w:rPr>
            </w:pPr>
            <w:r w:rsidRPr="00EE0003">
              <w:rPr>
                <w:rFonts w:ascii="Arial" w:hAnsi="Arial" w:cs="Arial"/>
                <w:color w:val="000000"/>
                <w:sz w:val="18"/>
                <w:szCs w:val="18"/>
              </w:rPr>
              <w:t>4</w:t>
            </w:r>
          </w:p>
        </w:tc>
        <w:tc>
          <w:tcPr>
            <w:tcW w:w="538" w:type="pct"/>
            <w:tcBorders>
              <w:top w:val="nil"/>
              <w:bottom w:val="nil"/>
            </w:tcBorders>
            <w:shd w:val="clear" w:color="auto" w:fill="FFFFFF"/>
            <w:vAlign w:val="center"/>
          </w:tcPr>
          <w:p w:rsidR="004E5E3E" w:rsidRPr="00EE0003" w:rsidRDefault="004E5E3E" w:rsidP="00D978A2">
            <w:pPr>
              <w:autoSpaceDE w:val="0"/>
              <w:autoSpaceDN w:val="0"/>
              <w:adjustRightInd w:val="0"/>
              <w:spacing w:after="0" w:line="320" w:lineRule="atLeast"/>
              <w:ind w:left="60" w:right="60"/>
              <w:jc w:val="right"/>
              <w:rPr>
                <w:rFonts w:ascii="Arial" w:hAnsi="Arial" w:cs="Arial"/>
                <w:color w:val="000000"/>
                <w:sz w:val="18"/>
                <w:szCs w:val="18"/>
              </w:rPr>
            </w:pPr>
            <w:r w:rsidRPr="00EE0003">
              <w:rPr>
                <w:rFonts w:ascii="Arial" w:hAnsi="Arial" w:cs="Arial"/>
                <w:color w:val="000000"/>
                <w:sz w:val="18"/>
                <w:szCs w:val="18"/>
              </w:rPr>
              <w:t>2.3</w:t>
            </w:r>
          </w:p>
        </w:tc>
        <w:tc>
          <w:tcPr>
            <w:tcW w:w="735" w:type="pct"/>
            <w:tcBorders>
              <w:top w:val="nil"/>
              <w:bottom w:val="nil"/>
            </w:tcBorders>
            <w:shd w:val="clear" w:color="auto" w:fill="FFFFFF"/>
            <w:vAlign w:val="center"/>
          </w:tcPr>
          <w:p w:rsidR="004E5E3E" w:rsidRPr="00EE0003" w:rsidRDefault="004E5E3E" w:rsidP="00D978A2">
            <w:pPr>
              <w:autoSpaceDE w:val="0"/>
              <w:autoSpaceDN w:val="0"/>
              <w:adjustRightInd w:val="0"/>
              <w:spacing w:after="0" w:line="320" w:lineRule="atLeast"/>
              <w:ind w:left="60" w:right="60"/>
              <w:jc w:val="right"/>
              <w:rPr>
                <w:rFonts w:ascii="Arial" w:hAnsi="Arial" w:cs="Arial"/>
                <w:color w:val="000000"/>
                <w:sz w:val="18"/>
                <w:szCs w:val="18"/>
              </w:rPr>
            </w:pPr>
            <w:r w:rsidRPr="00EE0003">
              <w:rPr>
                <w:rFonts w:ascii="Arial" w:hAnsi="Arial" w:cs="Arial"/>
                <w:color w:val="000000"/>
                <w:sz w:val="18"/>
                <w:szCs w:val="18"/>
              </w:rPr>
              <w:t>2.8</w:t>
            </w:r>
          </w:p>
        </w:tc>
        <w:tc>
          <w:tcPr>
            <w:tcW w:w="784" w:type="pct"/>
            <w:tcBorders>
              <w:top w:val="nil"/>
              <w:bottom w:val="nil"/>
              <w:right w:val="single" w:sz="16" w:space="0" w:color="000000"/>
            </w:tcBorders>
            <w:shd w:val="clear" w:color="auto" w:fill="FFFFFF"/>
            <w:vAlign w:val="center"/>
          </w:tcPr>
          <w:p w:rsidR="004E5E3E" w:rsidRPr="00EE0003" w:rsidRDefault="004E5E3E" w:rsidP="00D978A2">
            <w:pPr>
              <w:autoSpaceDE w:val="0"/>
              <w:autoSpaceDN w:val="0"/>
              <w:adjustRightInd w:val="0"/>
              <w:spacing w:after="0" w:line="320" w:lineRule="atLeast"/>
              <w:ind w:left="60" w:right="60"/>
              <w:jc w:val="right"/>
              <w:rPr>
                <w:rFonts w:ascii="Arial" w:hAnsi="Arial" w:cs="Arial"/>
                <w:color w:val="000000"/>
                <w:sz w:val="18"/>
                <w:szCs w:val="18"/>
              </w:rPr>
            </w:pPr>
            <w:r w:rsidRPr="00EE0003">
              <w:rPr>
                <w:rFonts w:ascii="Arial" w:hAnsi="Arial" w:cs="Arial"/>
                <w:color w:val="000000"/>
                <w:sz w:val="18"/>
                <w:szCs w:val="18"/>
              </w:rPr>
              <w:t>15.6</w:t>
            </w:r>
          </w:p>
        </w:tc>
      </w:tr>
      <w:tr w:rsidR="004E5E3E" w:rsidRPr="00EE0003" w:rsidTr="00D978A2">
        <w:trPr>
          <w:cantSplit/>
        </w:trPr>
        <w:tc>
          <w:tcPr>
            <w:tcW w:w="498" w:type="pct"/>
            <w:vMerge/>
            <w:tcBorders>
              <w:top w:val="single" w:sz="16" w:space="0" w:color="000000"/>
              <w:left w:val="single" w:sz="16" w:space="0" w:color="000000"/>
              <w:bottom w:val="nil"/>
              <w:right w:val="nil"/>
            </w:tcBorders>
            <w:shd w:val="clear" w:color="auto" w:fill="FFFFFF"/>
            <w:vAlign w:val="center"/>
          </w:tcPr>
          <w:p w:rsidR="004E5E3E" w:rsidRPr="00EE0003" w:rsidRDefault="004E5E3E" w:rsidP="00D978A2">
            <w:pPr>
              <w:autoSpaceDE w:val="0"/>
              <w:autoSpaceDN w:val="0"/>
              <w:adjustRightInd w:val="0"/>
              <w:spacing w:after="0" w:line="240" w:lineRule="auto"/>
              <w:rPr>
                <w:rFonts w:ascii="Arial" w:hAnsi="Arial" w:cs="Arial"/>
                <w:color w:val="000000"/>
                <w:sz w:val="18"/>
                <w:szCs w:val="18"/>
              </w:rPr>
            </w:pPr>
          </w:p>
        </w:tc>
        <w:tc>
          <w:tcPr>
            <w:tcW w:w="483" w:type="pct"/>
            <w:tcBorders>
              <w:top w:val="nil"/>
              <w:left w:val="nil"/>
              <w:bottom w:val="nil"/>
              <w:right w:val="single" w:sz="16" w:space="0" w:color="000000"/>
            </w:tcBorders>
            <w:shd w:val="clear" w:color="auto" w:fill="FFFFFF"/>
            <w:vAlign w:val="center"/>
          </w:tcPr>
          <w:p w:rsidR="004E5E3E" w:rsidRPr="00EE0003" w:rsidRDefault="004E5E3E" w:rsidP="00D978A2">
            <w:pPr>
              <w:autoSpaceDE w:val="0"/>
              <w:autoSpaceDN w:val="0"/>
              <w:adjustRightInd w:val="0"/>
              <w:spacing w:after="0" w:line="320" w:lineRule="atLeast"/>
              <w:ind w:left="60" w:right="60"/>
              <w:rPr>
                <w:rFonts w:ascii="Arial" w:hAnsi="Arial" w:cs="Arial"/>
                <w:color w:val="000000"/>
                <w:sz w:val="18"/>
                <w:szCs w:val="18"/>
              </w:rPr>
            </w:pPr>
            <w:r w:rsidRPr="00EE0003">
              <w:rPr>
                <w:rFonts w:ascii="Arial" w:hAnsi="Arial" w:cs="Arial"/>
                <w:color w:val="000000"/>
                <w:sz w:val="18"/>
                <w:szCs w:val="18"/>
              </w:rPr>
              <w:t>17</w:t>
            </w:r>
          </w:p>
        </w:tc>
        <w:tc>
          <w:tcPr>
            <w:tcW w:w="613" w:type="pct"/>
            <w:tcBorders>
              <w:top w:val="nil"/>
              <w:left w:val="single" w:sz="16" w:space="0" w:color="000000"/>
              <w:bottom w:val="nil"/>
            </w:tcBorders>
            <w:shd w:val="clear" w:color="auto" w:fill="FFFFFF"/>
            <w:vAlign w:val="center"/>
          </w:tcPr>
          <w:p w:rsidR="004E5E3E" w:rsidRPr="00EE0003" w:rsidRDefault="004E5E3E" w:rsidP="00D978A2">
            <w:pPr>
              <w:autoSpaceDE w:val="0"/>
              <w:autoSpaceDN w:val="0"/>
              <w:adjustRightInd w:val="0"/>
              <w:spacing w:after="0" w:line="320" w:lineRule="atLeast"/>
              <w:ind w:left="60" w:right="60"/>
              <w:jc w:val="right"/>
              <w:rPr>
                <w:rFonts w:ascii="Arial" w:hAnsi="Arial" w:cs="Arial"/>
                <w:color w:val="000000"/>
                <w:sz w:val="18"/>
                <w:szCs w:val="18"/>
              </w:rPr>
            </w:pPr>
            <w:r w:rsidRPr="00EE0003">
              <w:rPr>
                <w:rFonts w:ascii="Arial" w:hAnsi="Arial" w:cs="Arial"/>
                <w:color w:val="000000"/>
                <w:sz w:val="18"/>
                <w:szCs w:val="18"/>
              </w:rPr>
              <w:t>2</w:t>
            </w:r>
          </w:p>
        </w:tc>
        <w:tc>
          <w:tcPr>
            <w:tcW w:w="538" w:type="pct"/>
            <w:tcBorders>
              <w:top w:val="nil"/>
              <w:bottom w:val="nil"/>
            </w:tcBorders>
            <w:shd w:val="clear" w:color="auto" w:fill="FFFFFF"/>
            <w:vAlign w:val="center"/>
          </w:tcPr>
          <w:p w:rsidR="004E5E3E" w:rsidRPr="00EE0003" w:rsidRDefault="004E5E3E" w:rsidP="00D978A2">
            <w:pPr>
              <w:autoSpaceDE w:val="0"/>
              <w:autoSpaceDN w:val="0"/>
              <w:adjustRightInd w:val="0"/>
              <w:spacing w:after="0" w:line="320" w:lineRule="atLeast"/>
              <w:ind w:left="60" w:right="60"/>
              <w:jc w:val="right"/>
              <w:rPr>
                <w:rFonts w:ascii="Arial" w:hAnsi="Arial" w:cs="Arial"/>
                <w:color w:val="000000"/>
                <w:sz w:val="18"/>
                <w:szCs w:val="18"/>
              </w:rPr>
            </w:pPr>
            <w:r w:rsidRPr="00EE0003">
              <w:rPr>
                <w:rFonts w:ascii="Arial" w:hAnsi="Arial" w:cs="Arial"/>
                <w:color w:val="000000"/>
                <w:sz w:val="18"/>
                <w:szCs w:val="18"/>
              </w:rPr>
              <w:t>1.2</w:t>
            </w:r>
          </w:p>
        </w:tc>
        <w:tc>
          <w:tcPr>
            <w:tcW w:w="735" w:type="pct"/>
            <w:tcBorders>
              <w:top w:val="nil"/>
              <w:bottom w:val="nil"/>
            </w:tcBorders>
            <w:shd w:val="clear" w:color="auto" w:fill="FFFFFF"/>
            <w:vAlign w:val="center"/>
          </w:tcPr>
          <w:p w:rsidR="004E5E3E" w:rsidRPr="00EE0003" w:rsidRDefault="004E5E3E" w:rsidP="00D978A2">
            <w:pPr>
              <w:autoSpaceDE w:val="0"/>
              <w:autoSpaceDN w:val="0"/>
              <w:adjustRightInd w:val="0"/>
              <w:spacing w:after="0" w:line="320" w:lineRule="atLeast"/>
              <w:ind w:left="60" w:right="60"/>
              <w:jc w:val="right"/>
              <w:rPr>
                <w:rFonts w:ascii="Arial" w:hAnsi="Arial" w:cs="Arial"/>
                <w:color w:val="000000"/>
                <w:sz w:val="18"/>
                <w:szCs w:val="18"/>
              </w:rPr>
            </w:pPr>
            <w:r w:rsidRPr="00EE0003">
              <w:rPr>
                <w:rFonts w:ascii="Arial" w:hAnsi="Arial" w:cs="Arial"/>
                <w:color w:val="000000"/>
                <w:sz w:val="18"/>
                <w:szCs w:val="18"/>
              </w:rPr>
              <w:t>1.4</w:t>
            </w:r>
          </w:p>
        </w:tc>
        <w:tc>
          <w:tcPr>
            <w:tcW w:w="784" w:type="pct"/>
            <w:tcBorders>
              <w:top w:val="nil"/>
              <w:bottom w:val="nil"/>
              <w:right w:val="single" w:sz="16" w:space="0" w:color="000000"/>
            </w:tcBorders>
            <w:shd w:val="clear" w:color="auto" w:fill="FFFFFF"/>
            <w:vAlign w:val="center"/>
          </w:tcPr>
          <w:p w:rsidR="004E5E3E" w:rsidRPr="00EE0003" w:rsidRDefault="004E5E3E" w:rsidP="00D978A2">
            <w:pPr>
              <w:autoSpaceDE w:val="0"/>
              <w:autoSpaceDN w:val="0"/>
              <w:adjustRightInd w:val="0"/>
              <w:spacing w:after="0" w:line="320" w:lineRule="atLeast"/>
              <w:ind w:left="60" w:right="60"/>
              <w:jc w:val="right"/>
              <w:rPr>
                <w:rFonts w:ascii="Arial" w:hAnsi="Arial" w:cs="Arial"/>
                <w:color w:val="000000"/>
                <w:sz w:val="18"/>
                <w:szCs w:val="18"/>
              </w:rPr>
            </w:pPr>
            <w:r w:rsidRPr="00EE0003">
              <w:rPr>
                <w:rFonts w:ascii="Arial" w:hAnsi="Arial" w:cs="Arial"/>
                <w:color w:val="000000"/>
                <w:sz w:val="18"/>
                <w:szCs w:val="18"/>
              </w:rPr>
              <w:t>17.0</w:t>
            </w:r>
          </w:p>
        </w:tc>
      </w:tr>
      <w:tr w:rsidR="004E5E3E" w:rsidRPr="00EE0003" w:rsidTr="00D978A2">
        <w:trPr>
          <w:cantSplit/>
        </w:trPr>
        <w:tc>
          <w:tcPr>
            <w:tcW w:w="498" w:type="pct"/>
            <w:vMerge/>
            <w:tcBorders>
              <w:top w:val="single" w:sz="16" w:space="0" w:color="000000"/>
              <w:left w:val="single" w:sz="16" w:space="0" w:color="000000"/>
              <w:bottom w:val="nil"/>
              <w:right w:val="nil"/>
            </w:tcBorders>
            <w:shd w:val="clear" w:color="auto" w:fill="FFFFFF"/>
            <w:vAlign w:val="center"/>
          </w:tcPr>
          <w:p w:rsidR="004E5E3E" w:rsidRPr="00EE0003" w:rsidRDefault="004E5E3E" w:rsidP="00D978A2">
            <w:pPr>
              <w:autoSpaceDE w:val="0"/>
              <w:autoSpaceDN w:val="0"/>
              <w:adjustRightInd w:val="0"/>
              <w:spacing w:after="0" w:line="240" w:lineRule="auto"/>
              <w:rPr>
                <w:rFonts w:ascii="Arial" w:hAnsi="Arial" w:cs="Arial"/>
                <w:color w:val="000000"/>
                <w:sz w:val="18"/>
                <w:szCs w:val="18"/>
              </w:rPr>
            </w:pPr>
          </w:p>
        </w:tc>
        <w:tc>
          <w:tcPr>
            <w:tcW w:w="483" w:type="pct"/>
            <w:tcBorders>
              <w:top w:val="nil"/>
              <w:left w:val="nil"/>
              <w:bottom w:val="nil"/>
              <w:right w:val="single" w:sz="16" w:space="0" w:color="000000"/>
            </w:tcBorders>
            <w:shd w:val="clear" w:color="auto" w:fill="FFFFFF"/>
            <w:vAlign w:val="center"/>
          </w:tcPr>
          <w:p w:rsidR="004E5E3E" w:rsidRPr="00EE0003" w:rsidRDefault="004E5E3E" w:rsidP="00D978A2">
            <w:pPr>
              <w:autoSpaceDE w:val="0"/>
              <w:autoSpaceDN w:val="0"/>
              <w:adjustRightInd w:val="0"/>
              <w:spacing w:after="0" w:line="320" w:lineRule="atLeast"/>
              <w:ind w:left="60" w:right="60"/>
              <w:rPr>
                <w:rFonts w:ascii="Arial" w:hAnsi="Arial" w:cs="Arial"/>
                <w:color w:val="000000"/>
                <w:sz w:val="18"/>
                <w:szCs w:val="18"/>
              </w:rPr>
            </w:pPr>
            <w:r w:rsidRPr="00EE0003">
              <w:rPr>
                <w:rFonts w:ascii="Arial" w:hAnsi="Arial" w:cs="Arial"/>
                <w:color w:val="000000"/>
                <w:sz w:val="18"/>
                <w:szCs w:val="18"/>
              </w:rPr>
              <w:t>18</w:t>
            </w:r>
          </w:p>
        </w:tc>
        <w:tc>
          <w:tcPr>
            <w:tcW w:w="613" w:type="pct"/>
            <w:tcBorders>
              <w:top w:val="nil"/>
              <w:left w:val="single" w:sz="16" w:space="0" w:color="000000"/>
              <w:bottom w:val="nil"/>
            </w:tcBorders>
            <w:shd w:val="clear" w:color="auto" w:fill="FFFFFF"/>
            <w:vAlign w:val="center"/>
          </w:tcPr>
          <w:p w:rsidR="004E5E3E" w:rsidRPr="00EE0003" w:rsidRDefault="004E5E3E" w:rsidP="00D978A2">
            <w:pPr>
              <w:autoSpaceDE w:val="0"/>
              <w:autoSpaceDN w:val="0"/>
              <w:adjustRightInd w:val="0"/>
              <w:spacing w:after="0" w:line="320" w:lineRule="atLeast"/>
              <w:ind w:left="60" w:right="60"/>
              <w:jc w:val="right"/>
              <w:rPr>
                <w:rFonts w:ascii="Arial" w:hAnsi="Arial" w:cs="Arial"/>
                <w:color w:val="000000"/>
                <w:sz w:val="18"/>
                <w:szCs w:val="18"/>
              </w:rPr>
            </w:pPr>
            <w:r w:rsidRPr="00EE0003">
              <w:rPr>
                <w:rFonts w:ascii="Arial" w:hAnsi="Arial" w:cs="Arial"/>
                <w:color w:val="000000"/>
                <w:sz w:val="18"/>
                <w:szCs w:val="18"/>
              </w:rPr>
              <w:t>7</w:t>
            </w:r>
          </w:p>
        </w:tc>
        <w:tc>
          <w:tcPr>
            <w:tcW w:w="538" w:type="pct"/>
            <w:tcBorders>
              <w:top w:val="nil"/>
              <w:bottom w:val="nil"/>
            </w:tcBorders>
            <w:shd w:val="clear" w:color="auto" w:fill="FFFFFF"/>
            <w:vAlign w:val="center"/>
          </w:tcPr>
          <w:p w:rsidR="004E5E3E" w:rsidRPr="00EE0003" w:rsidRDefault="004E5E3E" w:rsidP="00D978A2">
            <w:pPr>
              <w:autoSpaceDE w:val="0"/>
              <w:autoSpaceDN w:val="0"/>
              <w:adjustRightInd w:val="0"/>
              <w:spacing w:after="0" w:line="320" w:lineRule="atLeast"/>
              <w:ind w:left="60" w:right="60"/>
              <w:jc w:val="right"/>
              <w:rPr>
                <w:rFonts w:ascii="Arial" w:hAnsi="Arial" w:cs="Arial"/>
                <w:color w:val="000000"/>
                <w:sz w:val="18"/>
                <w:szCs w:val="18"/>
              </w:rPr>
            </w:pPr>
            <w:r w:rsidRPr="00EE0003">
              <w:rPr>
                <w:rFonts w:ascii="Arial" w:hAnsi="Arial" w:cs="Arial"/>
                <w:color w:val="000000"/>
                <w:sz w:val="18"/>
                <w:szCs w:val="18"/>
              </w:rPr>
              <w:t>4.1</w:t>
            </w:r>
          </w:p>
        </w:tc>
        <w:tc>
          <w:tcPr>
            <w:tcW w:w="735" w:type="pct"/>
            <w:tcBorders>
              <w:top w:val="nil"/>
              <w:bottom w:val="nil"/>
            </w:tcBorders>
            <w:shd w:val="clear" w:color="auto" w:fill="FFFFFF"/>
            <w:vAlign w:val="center"/>
          </w:tcPr>
          <w:p w:rsidR="004E5E3E" w:rsidRPr="00EE0003" w:rsidRDefault="004E5E3E" w:rsidP="00D978A2">
            <w:pPr>
              <w:autoSpaceDE w:val="0"/>
              <w:autoSpaceDN w:val="0"/>
              <w:adjustRightInd w:val="0"/>
              <w:spacing w:after="0" w:line="320" w:lineRule="atLeast"/>
              <w:ind w:left="60" w:right="60"/>
              <w:jc w:val="right"/>
              <w:rPr>
                <w:rFonts w:ascii="Arial" w:hAnsi="Arial" w:cs="Arial"/>
                <w:color w:val="000000"/>
                <w:sz w:val="18"/>
                <w:szCs w:val="18"/>
              </w:rPr>
            </w:pPr>
            <w:r w:rsidRPr="00EE0003">
              <w:rPr>
                <w:rFonts w:ascii="Arial" w:hAnsi="Arial" w:cs="Arial"/>
                <w:color w:val="000000"/>
                <w:sz w:val="18"/>
                <w:szCs w:val="18"/>
              </w:rPr>
              <w:t>5.0</w:t>
            </w:r>
          </w:p>
        </w:tc>
        <w:tc>
          <w:tcPr>
            <w:tcW w:w="784" w:type="pct"/>
            <w:tcBorders>
              <w:top w:val="nil"/>
              <w:bottom w:val="nil"/>
              <w:right w:val="single" w:sz="16" w:space="0" w:color="000000"/>
            </w:tcBorders>
            <w:shd w:val="clear" w:color="auto" w:fill="FFFFFF"/>
            <w:vAlign w:val="center"/>
          </w:tcPr>
          <w:p w:rsidR="004E5E3E" w:rsidRPr="00EE0003" w:rsidRDefault="004E5E3E" w:rsidP="00D978A2">
            <w:pPr>
              <w:autoSpaceDE w:val="0"/>
              <w:autoSpaceDN w:val="0"/>
              <w:adjustRightInd w:val="0"/>
              <w:spacing w:after="0" w:line="320" w:lineRule="atLeast"/>
              <w:ind w:left="60" w:right="60"/>
              <w:jc w:val="right"/>
              <w:rPr>
                <w:rFonts w:ascii="Arial" w:hAnsi="Arial" w:cs="Arial"/>
                <w:color w:val="000000"/>
                <w:sz w:val="18"/>
                <w:szCs w:val="18"/>
              </w:rPr>
            </w:pPr>
            <w:r w:rsidRPr="00EE0003">
              <w:rPr>
                <w:rFonts w:ascii="Arial" w:hAnsi="Arial" w:cs="Arial"/>
                <w:color w:val="000000"/>
                <w:sz w:val="18"/>
                <w:szCs w:val="18"/>
              </w:rPr>
              <w:t>22.0</w:t>
            </w:r>
          </w:p>
        </w:tc>
      </w:tr>
      <w:tr w:rsidR="004E5E3E" w:rsidRPr="00EE0003" w:rsidTr="00D978A2">
        <w:trPr>
          <w:cantSplit/>
        </w:trPr>
        <w:tc>
          <w:tcPr>
            <w:tcW w:w="498" w:type="pct"/>
            <w:vMerge/>
            <w:tcBorders>
              <w:top w:val="single" w:sz="16" w:space="0" w:color="000000"/>
              <w:left w:val="single" w:sz="16" w:space="0" w:color="000000"/>
              <w:bottom w:val="nil"/>
              <w:right w:val="nil"/>
            </w:tcBorders>
            <w:shd w:val="clear" w:color="auto" w:fill="FFFFFF"/>
            <w:vAlign w:val="center"/>
          </w:tcPr>
          <w:p w:rsidR="004E5E3E" w:rsidRPr="00EE0003" w:rsidRDefault="004E5E3E" w:rsidP="00D978A2">
            <w:pPr>
              <w:autoSpaceDE w:val="0"/>
              <w:autoSpaceDN w:val="0"/>
              <w:adjustRightInd w:val="0"/>
              <w:spacing w:after="0" w:line="240" w:lineRule="auto"/>
              <w:rPr>
                <w:rFonts w:ascii="Arial" w:hAnsi="Arial" w:cs="Arial"/>
                <w:color w:val="000000"/>
                <w:sz w:val="18"/>
                <w:szCs w:val="18"/>
              </w:rPr>
            </w:pPr>
          </w:p>
        </w:tc>
        <w:tc>
          <w:tcPr>
            <w:tcW w:w="483" w:type="pct"/>
            <w:tcBorders>
              <w:top w:val="nil"/>
              <w:left w:val="nil"/>
              <w:bottom w:val="nil"/>
              <w:right w:val="single" w:sz="16" w:space="0" w:color="000000"/>
            </w:tcBorders>
            <w:shd w:val="clear" w:color="auto" w:fill="FFFFFF"/>
            <w:vAlign w:val="center"/>
          </w:tcPr>
          <w:p w:rsidR="004E5E3E" w:rsidRPr="00EE0003" w:rsidRDefault="004E5E3E" w:rsidP="00D978A2">
            <w:pPr>
              <w:autoSpaceDE w:val="0"/>
              <w:autoSpaceDN w:val="0"/>
              <w:adjustRightInd w:val="0"/>
              <w:spacing w:after="0" w:line="320" w:lineRule="atLeast"/>
              <w:ind w:left="60" w:right="60"/>
              <w:rPr>
                <w:rFonts w:ascii="Arial" w:hAnsi="Arial" w:cs="Arial"/>
                <w:color w:val="000000"/>
                <w:sz w:val="18"/>
                <w:szCs w:val="18"/>
              </w:rPr>
            </w:pPr>
            <w:r w:rsidRPr="00EE0003">
              <w:rPr>
                <w:rFonts w:ascii="Arial" w:hAnsi="Arial" w:cs="Arial"/>
                <w:color w:val="000000"/>
                <w:sz w:val="18"/>
                <w:szCs w:val="18"/>
              </w:rPr>
              <w:t>19</w:t>
            </w:r>
          </w:p>
        </w:tc>
        <w:tc>
          <w:tcPr>
            <w:tcW w:w="613" w:type="pct"/>
            <w:tcBorders>
              <w:top w:val="nil"/>
              <w:left w:val="single" w:sz="16" w:space="0" w:color="000000"/>
              <w:bottom w:val="nil"/>
            </w:tcBorders>
            <w:shd w:val="clear" w:color="auto" w:fill="FFFFFF"/>
            <w:vAlign w:val="center"/>
          </w:tcPr>
          <w:p w:rsidR="004E5E3E" w:rsidRPr="00EE0003" w:rsidRDefault="004E5E3E" w:rsidP="00D978A2">
            <w:pPr>
              <w:autoSpaceDE w:val="0"/>
              <w:autoSpaceDN w:val="0"/>
              <w:adjustRightInd w:val="0"/>
              <w:spacing w:after="0" w:line="320" w:lineRule="atLeast"/>
              <w:ind w:left="60" w:right="60"/>
              <w:jc w:val="right"/>
              <w:rPr>
                <w:rFonts w:ascii="Arial" w:hAnsi="Arial" w:cs="Arial"/>
                <w:color w:val="000000"/>
                <w:sz w:val="18"/>
                <w:szCs w:val="18"/>
              </w:rPr>
            </w:pPr>
            <w:r w:rsidRPr="00EE0003">
              <w:rPr>
                <w:rFonts w:ascii="Arial" w:hAnsi="Arial" w:cs="Arial"/>
                <w:color w:val="000000"/>
                <w:sz w:val="18"/>
                <w:szCs w:val="18"/>
              </w:rPr>
              <w:t>5</w:t>
            </w:r>
          </w:p>
        </w:tc>
        <w:tc>
          <w:tcPr>
            <w:tcW w:w="538" w:type="pct"/>
            <w:tcBorders>
              <w:top w:val="nil"/>
              <w:bottom w:val="nil"/>
            </w:tcBorders>
            <w:shd w:val="clear" w:color="auto" w:fill="FFFFFF"/>
            <w:vAlign w:val="center"/>
          </w:tcPr>
          <w:p w:rsidR="004E5E3E" w:rsidRPr="00EE0003" w:rsidRDefault="004E5E3E" w:rsidP="00D978A2">
            <w:pPr>
              <w:autoSpaceDE w:val="0"/>
              <w:autoSpaceDN w:val="0"/>
              <w:adjustRightInd w:val="0"/>
              <w:spacing w:after="0" w:line="320" w:lineRule="atLeast"/>
              <w:ind w:left="60" w:right="60"/>
              <w:jc w:val="right"/>
              <w:rPr>
                <w:rFonts w:ascii="Arial" w:hAnsi="Arial" w:cs="Arial"/>
                <w:color w:val="000000"/>
                <w:sz w:val="18"/>
                <w:szCs w:val="18"/>
              </w:rPr>
            </w:pPr>
            <w:r w:rsidRPr="00EE0003">
              <w:rPr>
                <w:rFonts w:ascii="Arial" w:hAnsi="Arial" w:cs="Arial"/>
                <w:color w:val="000000"/>
                <w:sz w:val="18"/>
                <w:szCs w:val="18"/>
              </w:rPr>
              <w:t>2.9</w:t>
            </w:r>
          </w:p>
        </w:tc>
        <w:tc>
          <w:tcPr>
            <w:tcW w:w="735" w:type="pct"/>
            <w:tcBorders>
              <w:top w:val="nil"/>
              <w:bottom w:val="nil"/>
            </w:tcBorders>
            <w:shd w:val="clear" w:color="auto" w:fill="FFFFFF"/>
            <w:vAlign w:val="center"/>
          </w:tcPr>
          <w:p w:rsidR="004E5E3E" w:rsidRPr="00EE0003" w:rsidRDefault="004E5E3E" w:rsidP="00D978A2">
            <w:pPr>
              <w:autoSpaceDE w:val="0"/>
              <w:autoSpaceDN w:val="0"/>
              <w:adjustRightInd w:val="0"/>
              <w:spacing w:after="0" w:line="320" w:lineRule="atLeast"/>
              <w:ind w:left="60" w:right="60"/>
              <w:jc w:val="right"/>
              <w:rPr>
                <w:rFonts w:ascii="Arial" w:hAnsi="Arial" w:cs="Arial"/>
                <w:color w:val="000000"/>
                <w:sz w:val="18"/>
                <w:szCs w:val="18"/>
              </w:rPr>
            </w:pPr>
            <w:r w:rsidRPr="00EE0003">
              <w:rPr>
                <w:rFonts w:ascii="Arial" w:hAnsi="Arial" w:cs="Arial"/>
                <w:color w:val="000000"/>
                <w:sz w:val="18"/>
                <w:szCs w:val="18"/>
              </w:rPr>
              <w:t>3.5</w:t>
            </w:r>
          </w:p>
        </w:tc>
        <w:tc>
          <w:tcPr>
            <w:tcW w:w="784" w:type="pct"/>
            <w:tcBorders>
              <w:top w:val="nil"/>
              <w:bottom w:val="nil"/>
              <w:right w:val="single" w:sz="16" w:space="0" w:color="000000"/>
            </w:tcBorders>
            <w:shd w:val="clear" w:color="auto" w:fill="FFFFFF"/>
            <w:vAlign w:val="center"/>
          </w:tcPr>
          <w:p w:rsidR="004E5E3E" w:rsidRPr="00EE0003" w:rsidRDefault="004E5E3E" w:rsidP="00D978A2">
            <w:pPr>
              <w:autoSpaceDE w:val="0"/>
              <w:autoSpaceDN w:val="0"/>
              <w:adjustRightInd w:val="0"/>
              <w:spacing w:after="0" w:line="320" w:lineRule="atLeast"/>
              <w:ind w:left="60" w:right="60"/>
              <w:jc w:val="right"/>
              <w:rPr>
                <w:rFonts w:ascii="Arial" w:hAnsi="Arial" w:cs="Arial"/>
                <w:color w:val="000000"/>
                <w:sz w:val="18"/>
                <w:szCs w:val="18"/>
              </w:rPr>
            </w:pPr>
            <w:r w:rsidRPr="00EE0003">
              <w:rPr>
                <w:rFonts w:ascii="Arial" w:hAnsi="Arial" w:cs="Arial"/>
                <w:color w:val="000000"/>
                <w:sz w:val="18"/>
                <w:szCs w:val="18"/>
              </w:rPr>
              <w:t>25.5</w:t>
            </w:r>
          </w:p>
        </w:tc>
      </w:tr>
      <w:tr w:rsidR="004E5E3E" w:rsidRPr="00EE0003" w:rsidTr="00D978A2">
        <w:trPr>
          <w:cantSplit/>
        </w:trPr>
        <w:tc>
          <w:tcPr>
            <w:tcW w:w="498" w:type="pct"/>
            <w:vMerge/>
            <w:tcBorders>
              <w:top w:val="single" w:sz="16" w:space="0" w:color="000000"/>
              <w:left w:val="single" w:sz="16" w:space="0" w:color="000000"/>
              <w:bottom w:val="nil"/>
              <w:right w:val="nil"/>
            </w:tcBorders>
            <w:shd w:val="clear" w:color="auto" w:fill="FFFFFF"/>
            <w:vAlign w:val="center"/>
          </w:tcPr>
          <w:p w:rsidR="004E5E3E" w:rsidRPr="00EE0003" w:rsidRDefault="004E5E3E" w:rsidP="00D978A2">
            <w:pPr>
              <w:autoSpaceDE w:val="0"/>
              <w:autoSpaceDN w:val="0"/>
              <w:adjustRightInd w:val="0"/>
              <w:spacing w:after="0" w:line="240" w:lineRule="auto"/>
              <w:rPr>
                <w:rFonts w:ascii="Arial" w:hAnsi="Arial" w:cs="Arial"/>
                <w:color w:val="000000"/>
                <w:sz w:val="18"/>
                <w:szCs w:val="18"/>
              </w:rPr>
            </w:pPr>
          </w:p>
        </w:tc>
        <w:tc>
          <w:tcPr>
            <w:tcW w:w="483" w:type="pct"/>
            <w:tcBorders>
              <w:top w:val="nil"/>
              <w:left w:val="nil"/>
              <w:bottom w:val="nil"/>
              <w:right w:val="single" w:sz="16" w:space="0" w:color="000000"/>
            </w:tcBorders>
            <w:shd w:val="clear" w:color="auto" w:fill="FFFFFF"/>
            <w:vAlign w:val="center"/>
          </w:tcPr>
          <w:p w:rsidR="004E5E3E" w:rsidRPr="00EE0003" w:rsidRDefault="004E5E3E" w:rsidP="00D978A2">
            <w:pPr>
              <w:autoSpaceDE w:val="0"/>
              <w:autoSpaceDN w:val="0"/>
              <w:adjustRightInd w:val="0"/>
              <w:spacing w:after="0" w:line="320" w:lineRule="atLeast"/>
              <w:ind w:left="60" w:right="60"/>
              <w:rPr>
                <w:rFonts w:ascii="Arial" w:hAnsi="Arial" w:cs="Arial"/>
                <w:color w:val="000000"/>
                <w:sz w:val="18"/>
                <w:szCs w:val="18"/>
              </w:rPr>
            </w:pPr>
            <w:r w:rsidRPr="00EE0003">
              <w:rPr>
                <w:rFonts w:ascii="Arial" w:hAnsi="Arial" w:cs="Arial"/>
                <w:color w:val="000000"/>
                <w:sz w:val="18"/>
                <w:szCs w:val="18"/>
              </w:rPr>
              <w:t>20</w:t>
            </w:r>
          </w:p>
        </w:tc>
        <w:tc>
          <w:tcPr>
            <w:tcW w:w="613" w:type="pct"/>
            <w:tcBorders>
              <w:top w:val="nil"/>
              <w:left w:val="single" w:sz="16" w:space="0" w:color="000000"/>
              <w:bottom w:val="nil"/>
            </w:tcBorders>
            <w:shd w:val="clear" w:color="auto" w:fill="FFFFFF"/>
            <w:vAlign w:val="center"/>
          </w:tcPr>
          <w:p w:rsidR="004E5E3E" w:rsidRPr="00EE0003" w:rsidRDefault="004E5E3E" w:rsidP="00D978A2">
            <w:pPr>
              <w:autoSpaceDE w:val="0"/>
              <w:autoSpaceDN w:val="0"/>
              <w:adjustRightInd w:val="0"/>
              <w:spacing w:after="0" w:line="320" w:lineRule="atLeast"/>
              <w:ind w:left="60" w:right="60"/>
              <w:jc w:val="right"/>
              <w:rPr>
                <w:rFonts w:ascii="Arial" w:hAnsi="Arial" w:cs="Arial"/>
                <w:color w:val="000000"/>
                <w:sz w:val="18"/>
                <w:szCs w:val="18"/>
              </w:rPr>
            </w:pPr>
            <w:r w:rsidRPr="00EE0003">
              <w:rPr>
                <w:rFonts w:ascii="Arial" w:hAnsi="Arial" w:cs="Arial"/>
                <w:color w:val="000000"/>
                <w:sz w:val="18"/>
                <w:szCs w:val="18"/>
              </w:rPr>
              <w:t>71</w:t>
            </w:r>
          </w:p>
        </w:tc>
        <w:tc>
          <w:tcPr>
            <w:tcW w:w="538" w:type="pct"/>
            <w:tcBorders>
              <w:top w:val="nil"/>
              <w:bottom w:val="nil"/>
            </w:tcBorders>
            <w:shd w:val="clear" w:color="auto" w:fill="FFFFFF"/>
            <w:vAlign w:val="center"/>
          </w:tcPr>
          <w:p w:rsidR="004E5E3E" w:rsidRPr="00EE0003" w:rsidRDefault="004E5E3E" w:rsidP="00D978A2">
            <w:pPr>
              <w:autoSpaceDE w:val="0"/>
              <w:autoSpaceDN w:val="0"/>
              <w:adjustRightInd w:val="0"/>
              <w:spacing w:after="0" w:line="320" w:lineRule="atLeast"/>
              <w:ind w:left="60" w:right="60"/>
              <w:jc w:val="right"/>
              <w:rPr>
                <w:rFonts w:ascii="Arial" w:hAnsi="Arial" w:cs="Arial"/>
                <w:color w:val="000000"/>
                <w:sz w:val="18"/>
                <w:szCs w:val="18"/>
              </w:rPr>
            </w:pPr>
            <w:r w:rsidRPr="00EE0003">
              <w:rPr>
                <w:rFonts w:ascii="Arial" w:hAnsi="Arial" w:cs="Arial"/>
                <w:color w:val="000000"/>
                <w:sz w:val="18"/>
                <w:szCs w:val="18"/>
              </w:rPr>
              <w:t>41.5</w:t>
            </w:r>
          </w:p>
        </w:tc>
        <w:tc>
          <w:tcPr>
            <w:tcW w:w="735" w:type="pct"/>
            <w:tcBorders>
              <w:top w:val="nil"/>
              <w:bottom w:val="nil"/>
            </w:tcBorders>
            <w:shd w:val="clear" w:color="auto" w:fill="FFFFFF"/>
            <w:vAlign w:val="center"/>
          </w:tcPr>
          <w:p w:rsidR="004E5E3E" w:rsidRPr="00EE0003" w:rsidRDefault="004E5E3E" w:rsidP="00D978A2">
            <w:pPr>
              <w:autoSpaceDE w:val="0"/>
              <w:autoSpaceDN w:val="0"/>
              <w:adjustRightInd w:val="0"/>
              <w:spacing w:after="0" w:line="320" w:lineRule="atLeast"/>
              <w:ind w:left="60" w:right="60"/>
              <w:jc w:val="right"/>
              <w:rPr>
                <w:rFonts w:ascii="Arial" w:hAnsi="Arial" w:cs="Arial"/>
                <w:color w:val="000000"/>
                <w:sz w:val="18"/>
                <w:szCs w:val="18"/>
              </w:rPr>
            </w:pPr>
            <w:r w:rsidRPr="00EE0003">
              <w:rPr>
                <w:rFonts w:ascii="Arial" w:hAnsi="Arial" w:cs="Arial"/>
                <w:color w:val="000000"/>
                <w:sz w:val="18"/>
                <w:szCs w:val="18"/>
              </w:rPr>
              <w:t>50.4</w:t>
            </w:r>
          </w:p>
        </w:tc>
        <w:tc>
          <w:tcPr>
            <w:tcW w:w="784" w:type="pct"/>
            <w:tcBorders>
              <w:top w:val="nil"/>
              <w:bottom w:val="nil"/>
              <w:right w:val="single" w:sz="16" w:space="0" w:color="000000"/>
            </w:tcBorders>
            <w:shd w:val="clear" w:color="auto" w:fill="FFFFFF"/>
            <w:vAlign w:val="center"/>
          </w:tcPr>
          <w:p w:rsidR="004E5E3E" w:rsidRPr="00EE0003" w:rsidRDefault="004E5E3E" w:rsidP="00D978A2">
            <w:pPr>
              <w:autoSpaceDE w:val="0"/>
              <w:autoSpaceDN w:val="0"/>
              <w:adjustRightInd w:val="0"/>
              <w:spacing w:after="0" w:line="320" w:lineRule="atLeast"/>
              <w:ind w:left="60" w:right="60"/>
              <w:jc w:val="right"/>
              <w:rPr>
                <w:rFonts w:ascii="Arial" w:hAnsi="Arial" w:cs="Arial"/>
                <w:color w:val="000000"/>
                <w:sz w:val="18"/>
                <w:szCs w:val="18"/>
              </w:rPr>
            </w:pPr>
            <w:r w:rsidRPr="00EE0003">
              <w:rPr>
                <w:rFonts w:ascii="Arial" w:hAnsi="Arial" w:cs="Arial"/>
                <w:color w:val="000000"/>
                <w:sz w:val="18"/>
                <w:szCs w:val="18"/>
              </w:rPr>
              <w:t>75.9</w:t>
            </w:r>
          </w:p>
        </w:tc>
      </w:tr>
      <w:tr w:rsidR="004E5E3E" w:rsidRPr="00EE0003" w:rsidTr="00D978A2">
        <w:trPr>
          <w:cantSplit/>
        </w:trPr>
        <w:tc>
          <w:tcPr>
            <w:tcW w:w="498" w:type="pct"/>
            <w:vMerge/>
            <w:tcBorders>
              <w:top w:val="single" w:sz="16" w:space="0" w:color="000000"/>
              <w:left w:val="single" w:sz="16" w:space="0" w:color="000000"/>
              <w:bottom w:val="nil"/>
              <w:right w:val="nil"/>
            </w:tcBorders>
            <w:shd w:val="clear" w:color="auto" w:fill="FFFFFF"/>
            <w:vAlign w:val="center"/>
          </w:tcPr>
          <w:p w:rsidR="004E5E3E" w:rsidRPr="00EE0003" w:rsidRDefault="004E5E3E" w:rsidP="00D978A2">
            <w:pPr>
              <w:autoSpaceDE w:val="0"/>
              <w:autoSpaceDN w:val="0"/>
              <w:adjustRightInd w:val="0"/>
              <w:spacing w:after="0" w:line="240" w:lineRule="auto"/>
              <w:rPr>
                <w:rFonts w:ascii="Arial" w:hAnsi="Arial" w:cs="Arial"/>
                <w:color w:val="000000"/>
                <w:sz w:val="18"/>
                <w:szCs w:val="18"/>
              </w:rPr>
            </w:pPr>
          </w:p>
        </w:tc>
        <w:tc>
          <w:tcPr>
            <w:tcW w:w="483" w:type="pct"/>
            <w:tcBorders>
              <w:top w:val="nil"/>
              <w:left w:val="nil"/>
              <w:bottom w:val="nil"/>
              <w:right w:val="single" w:sz="16" w:space="0" w:color="000000"/>
            </w:tcBorders>
            <w:shd w:val="clear" w:color="auto" w:fill="FFFFFF"/>
            <w:vAlign w:val="center"/>
          </w:tcPr>
          <w:p w:rsidR="004E5E3E" w:rsidRPr="00EE0003" w:rsidRDefault="004E5E3E" w:rsidP="00D978A2">
            <w:pPr>
              <w:autoSpaceDE w:val="0"/>
              <w:autoSpaceDN w:val="0"/>
              <w:adjustRightInd w:val="0"/>
              <w:spacing w:after="0" w:line="320" w:lineRule="atLeast"/>
              <w:ind w:left="60" w:right="60"/>
              <w:rPr>
                <w:rFonts w:ascii="Arial" w:hAnsi="Arial" w:cs="Arial"/>
                <w:color w:val="000000"/>
                <w:sz w:val="18"/>
                <w:szCs w:val="18"/>
              </w:rPr>
            </w:pPr>
            <w:r w:rsidRPr="00EE0003">
              <w:rPr>
                <w:rFonts w:ascii="Arial" w:hAnsi="Arial" w:cs="Arial"/>
                <w:color w:val="000000"/>
                <w:sz w:val="18"/>
                <w:szCs w:val="18"/>
              </w:rPr>
              <w:t>21</w:t>
            </w:r>
          </w:p>
        </w:tc>
        <w:tc>
          <w:tcPr>
            <w:tcW w:w="613" w:type="pct"/>
            <w:tcBorders>
              <w:top w:val="nil"/>
              <w:left w:val="single" w:sz="16" w:space="0" w:color="000000"/>
              <w:bottom w:val="nil"/>
            </w:tcBorders>
            <w:shd w:val="clear" w:color="auto" w:fill="FFFFFF"/>
            <w:vAlign w:val="center"/>
          </w:tcPr>
          <w:p w:rsidR="004E5E3E" w:rsidRPr="00EE0003" w:rsidRDefault="004E5E3E" w:rsidP="00D978A2">
            <w:pPr>
              <w:autoSpaceDE w:val="0"/>
              <w:autoSpaceDN w:val="0"/>
              <w:adjustRightInd w:val="0"/>
              <w:spacing w:after="0" w:line="320" w:lineRule="atLeast"/>
              <w:ind w:left="60" w:right="60"/>
              <w:jc w:val="right"/>
              <w:rPr>
                <w:rFonts w:ascii="Arial" w:hAnsi="Arial" w:cs="Arial"/>
                <w:color w:val="000000"/>
                <w:sz w:val="18"/>
                <w:szCs w:val="18"/>
              </w:rPr>
            </w:pPr>
            <w:r w:rsidRPr="00EE0003">
              <w:rPr>
                <w:rFonts w:ascii="Arial" w:hAnsi="Arial" w:cs="Arial"/>
                <w:color w:val="000000"/>
                <w:sz w:val="18"/>
                <w:szCs w:val="18"/>
              </w:rPr>
              <w:t>1</w:t>
            </w:r>
          </w:p>
        </w:tc>
        <w:tc>
          <w:tcPr>
            <w:tcW w:w="538" w:type="pct"/>
            <w:tcBorders>
              <w:top w:val="nil"/>
              <w:bottom w:val="nil"/>
            </w:tcBorders>
            <w:shd w:val="clear" w:color="auto" w:fill="FFFFFF"/>
            <w:vAlign w:val="center"/>
          </w:tcPr>
          <w:p w:rsidR="004E5E3E" w:rsidRPr="00EE0003" w:rsidRDefault="004E5E3E" w:rsidP="00D978A2">
            <w:pPr>
              <w:autoSpaceDE w:val="0"/>
              <w:autoSpaceDN w:val="0"/>
              <w:adjustRightInd w:val="0"/>
              <w:spacing w:after="0" w:line="320" w:lineRule="atLeast"/>
              <w:ind w:left="60" w:right="60"/>
              <w:jc w:val="right"/>
              <w:rPr>
                <w:rFonts w:ascii="Arial" w:hAnsi="Arial" w:cs="Arial"/>
                <w:color w:val="000000"/>
                <w:sz w:val="18"/>
                <w:szCs w:val="18"/>
              </w:rPr>
            </w:pPr>
            <w:r w:rsidRPr="00EE0003">
              <w:rPr>
                <w:rFonts w:ascii="Arial" w:hAnsi="Arial" w:cs="Arial"/>
                <w:color w:val="000000"/>
                <w:sz w:val="18"/>
                <w:szCs w:val="18"/>
              </w:rPr>
              <w:t>.6</w:t>
            </w:r>
          </w:p>
        </w:tc>
        <w:tc>
          <w:tcPr>
            <w:tcW w:w="735" w:type="pct"/>
            <w:tcBorders>
              <w:top w:val="nil"/>
              <w:bottom w:val="nil"/>
            </w:tcBorders>
            <w:shd w:val="clear" w:color="auto" w:fill="FFFFFF"/>
            <w:vAlign w:val="center"/>
          </w:tcPr>
          <w:p w:rsidR="004E5E3E" w:rsidRPr="00EE0003" w:rsidRDefault="004E5E3E" w:rsidP="00D978A2">
            <w:pPr>
              <w:autoSpaceDE w:val="0"/>
              <w:autoSpaceDN w:val="0"/>
              <w:adjustRightInd w:val="0"/>
              <w:spacing w:after="0" w:line="320" w:lineRule="atLeast"/>
              <w:ind w:left="60" w:right="60"/>
              <w:jc w:val="right"/>
              <w:rPr>
                <w:rFonts w:ascii="Arial" w:hAnsi="Arial" w:cs="Arial"/>
                <w:color w:val="000000"/>
                <w:sz w:val="18"/>
                <w:szCs w:val="18"/>
              </w:rPr>
            </w:pPr>
            <w:r w:rsidRPr="00EE0003">
              <w:rPr>
                <w:rFonts w:ascii="Arial" w:hAnsi="Arial" w:cs="Arial"/>
                <w:color w:val="000000"/>
                <w:sz w:val="18"/>
                <w:szCs w:val="18"/>
              </w:rPr>
              <w:t>.7</w:t>
            </w:r>
          </w:p>
        </w:tc>
        <w:tc>
          <w:tcPr>
            <w:tcW w:w="784" w:type="pct"/>
            <w:tcBorders>
              <w:top w:val="nil"/>
              <w:bottom w:val="nil"/>
              <w:right w:val="single" w:sz="16" w:space="0" w:color="000000"/>
            </w:tcBorders>
            <w:shd w:val="clear" w:color="auto" w:fill="FFFFFF"/>
            <w:vAlign w:val="center"/>
          </w:tcPr>
          <w:p w:rsidR="004E5E3E" w:rsidRPr="00EE0003" w:rsidRDefault="004E5E3E" w:rsidP="00D978A2">
            <w:pPr>
              <w:autoSpaceDE w:val="0"/>
              <w:autoSpaceDN w:val="0"/>
              <w:adjustRightInd w:val="0"/>
              <w:spacing w:after="0" w:line="320" w:lineRule="atLeast"/>
              <w:ind w:left="60" w:right="60"/>
              <w:jc w:val="right"/>
              <w:rPr>
                <w:rFonts w:ascii="Arial" w:hAnsi="Arial" w:cs="Arial"/>
                <w:color w:val="000000"/>
                <w:sz w:val="18"/>
                <w:szCs w:val="18"/>
              </w:rPr>
            </w:pPr>
            <w:r w:rsidRPr="00EE0003">
              <w:rPr>
                <w:rFonts w:ascii="Arial" w:hAnsi="Arial" w:cs="Arial"/>
                <w:color w:val="000000"/>
                <w:sz w:val="18"/>
                <w:szCs w:val="18"/>
              </w:rPr>
              <w:t>76.6</w:t>
            </w:r>
          </w:p>
        </w:tc>
      </w:tr>
      <w:tr w:rsidR="004E5E3E" w:rsidRPr="00EE0003" w:rsidTr="00D978A2">
        <w:trPr>
          <w:cantSplit/>
        </w:trPr>
        <w:tc>
          <w:tcPr>
            <w:tcW w:w="498" w:type="pct"/>
            <w:vMerge/>
            <w:tcBorders>
              <w:top w:val="single" w:sz="16" w:space="0" w:color="000000"/>
              <w:left w:val="single" w:sz="16" w:space="0" w:color="000000"/>
              <w:bottom w:val="nil"/>
              <w:right w:val="nil"/>
            </w:tcBorders>
            <w:shd w:val="clear" w:color="auto" w:fill="FFFFFF"/>
            <w:vAlign w:val="center"/>
          </w:tcPr>
          <w:p w:rsidR="004E5E3E" w:rsidRPr="00EE0003" w:rsidRDefault="004E5E3E" w:rsidP="00D978A2">
            <w:pPr>
              <w:autoSpaceDE w:val="0"/>
              <w:autoSpaceDN w:val="0"/>
              <w:adjustRightInd w:val="0"/>
              <w:spacing w:after="0" w:line="240" w:lineRule="auto"/>
              <w:rPr>
                <w:rFonts w:ascii="Arial" w:hAnsi="Arial" w:cs="Arial"/>
                <w:color w:val="000000"/>
                <w:sz w:val="18"/>
                <w:szCs w:val="18"/>
              </w:rPr>
            </w:pPr>
          </w:p>
        </w:tc>
        <w:tc>
          <w:tcPr>
            <w:tcW w:w="483" w:type="pct"/>
            <w:tcBorders>
              <w:top w:val="nil"/>
              <w:left w:val="nil"/>
              <w:bottom w:val="nil"/>
              <w:right w:val="single" w:sz="16" w:space="0" w:color="000000"/>
            </w:tcBorders>
            <w:shd w:val="clear" w:color="auto" w:fill="FFFFFF"/>
            <w:vAlign w:val="center"/>
          </w:tcPr>
          <w:p w:rsidR="004E5E3E" w:rsidRPr="00EE0003" w:rsidRDefault="004E5E3E" w:rsidP="00D978A2">
            <w:pPr>
              <w:autoSpaceDE w:val="0"/>
              <w:autoSpaceDN w:val="0"/>
              <w:adjustRightInd w:val="0"/>
              <w:spacing w:after="0" w:line="320" w:lineRule="atLeast"/>
              <w:ind w:left="60" w:right="60"/>
              <w:rPr>
                <w:rFonts w:ascii="Arial" w:hAnsi="Arial" w:cs="Arial"/>
                <w:color w:val="000000"/>
                <w:sz w:val="18"/>
                <w:szCs w:val="18"/>
              </w:rPr>
            </w:pPr>
            <w:r w:rsidRPr="00EE0003">
              <w:rPr>
                <w:rFonts w:ascii="Arial" w:hAnsi="Arial" w:cs="Arial"/>
                <w:color w:val="000000"/>
                <w:sz w:val="18"/>
                <w:szCs w:val="18"/>
              </w:rPr>
              <w:t>22</w:t>
            </w:r>
          </w:p>
        </w:tc>
        <w:tc>
          <w:tcPr>
            <w:tcW w:w="613" w:type="pct"/>
            <w:tcBorders>
              <w:top w:val="nil"/>
              <w:left w:val="single" w:sz="16" w:space="0" w:color="000000"/>
              <w:bottom w:val="nil"/>
            </w:tcBorders>
            <w:shd w:val="clear" w:color="auto" w:fill="FFFFFF"/>
            <w:vAlign w:val="center"/>
          </w:tcPr>
          <w:p w:rsidR="004E5E3E" w:rsidRPr="00EE0003" w:rsidRDefault="004E5E3E" w:rsidP="00D978A2">
            <w:pPr>
              <w:autoSpaceDE w:val="0"/>
              <w:autoSpaceDN w:val="0"/>
              <w:adjustRightInd w:val="0"/>
              <w:spacing w:after="0" w:line="320" w:lineRule="atLeast"/>
              <w:ind w:left="60" w:right="60"/>
              <w:jc w:val="right"/>
              <w:rPr>
                <w:rFonts w:ascii="Arial" w:hAnsi="Arial" w:cs="Arial"/>
                <w:color w:val="000000"/>
                <w:sz w:val="18"/>
                <w:szCs w:val="18"/>
              </w:rPr>
            </w:pPr>
            <w:r w:rsidRPr="00EE0003">
              <w:rPr>
                <w:rFonts w:ascii="Arial" w:hAnsi="Arial" w:cs="Arial"/>
                <w:color w:val="000000"/>
                <w:sz w:val="18"/>
                <w:szCs w:val="18"/>
              </w:rPr>
              <w:t>1</w:t>
            </w:r>
          </w:p>
        </w:tc>
        <w:tc>
          <w:tcPr>
            <w:tcW w:w="538" w:type="pct"/>
            <w:tcBorders>
              <w:top w:val="nil"/>
              <w:bottom w:val="nil"/>
            </w:tcBorders>
            <w:shd w:val="clear" w:color="auto" w:fill="FFFFFF"/>
            <w:vAlign w:val="center"/>
          </w:tcPr>
          <w:p w:rsidR="004E5E3E" w:rsidRPr="00EE0003" w:rsidRDefault="004E5E3E" w:rsidP="00D978A2">
            <w:pPr>
              <w:autoSpaceDE w:val="0"/>
              <w:autoSpaceDN w:val="0"/>
              <w:adjustRightInd w:val="0"/>
              <w:spacing w:after="0" w:line="320" w:lineRule="atLeast"/>
              <w:ind w:left="60" w:right="60"/>
              <w:jc w:val="right"/>
              <w:rPr>
                <w:rFonts w:ascii="Arial" w:hAnsi="Arial" w:cs="Arial"/>
                <w:color w:val="000000"/>
                <w:sz w:val="18"/>
                <w:szCs w:val="18"/>
              </w:rPr>
            </w:pPr>
            <w:r w:rsidRPr="00EE0003">
              <w:rPr>
                <w:rFonts w:ascii="Arial" w:hAnsi="Arial" w:cs="Arial"/>
                <w:color w:val="000000"/>
                <w:sz w:val="18"/>
                <w:szCs w:val="18"/>
              </w:rPr>
              <w:t>.6</w:t>
            </w:r>
          </w:p>
        </w:tc>
        <w:tc>
          <w:tcPr>
            <w:tcW w:w="735" w:type="pct"/>
            <w:tcBorders>
              <w:top w:val="nil"/>
              <w:bottom w:val="nil"/>
            </w:tcBorders>
            <w:shd w:val="clear" w:color="auto" w:fill="FFFFFF"/>
            <w:vAlign w:val="center"/>
          </w:tcPr>
          <w:p w:rsidR="004E5E3E" w:rsidRPr="00EE0003" w:rsidRDefault="004E5E3E" w:rsidP="00D978A2">
            <w:pPr>
              <w:autoSpaceDE w:val="0"/>
              <w:autoSpaceDN w:val="0"/>
              <w:adjustRightInd w:val="0"/>
              <w:spacing w:after="0" w:line="320" w:lineRule="atLeast"/>
              <w:ind w:left="60" w:right="60"/>
              <w:jc w:val="right"/>
              <w:rPr>
                <w:rFonts w:ascii="Arial" w:hAnsi="Arial" w:cs="Arial"/>
                <w:color w:val="000000"/>
                <w:sz w:val="18"/>
                <w:szCs w:val="18"/>
              </w:rPr>
            </w:pPr>
            <w:r w:rsidRPr="00EE0003">
              <w:rPr>
                <w:rFonts w:ascii="Arial" w:hAnsi="Arial" w:cs="Arial"/>
                <w:color w:val="000000"/>
                <w:sz w:val="18"/>
                <w:szCs w:val="18"/>
              </w:rPr>
              <w:t>.7</w:t>
            </w:r>
          </w:p>
        </w:tc>
        <w:tc>
          <w:tcPr>
            <w:tcW w:w="784" w:type="pct"/>
            <w:tcBorders>
              <w:top w:val="nil"/>
              <w:bottom w:val="nil"/>
              <w:right w:val="single" w:sz="16" w:space="0" w:color="000000"/>
            </w:tcBorders>
            <w:shd w:val="clear" w:color="auto" w:fill="FFFFFF"/>
            <w:vAlign w:val="center"/>
          </w:tcPr>
          <w:p w:rsidR="004E5E3E" w:rsidRPr="00EE0003" w:rsidRDefault="004E5E3E" w:rsidP="00D978A2">
            <w:pPr>
              <w:autoSpaceDE w:val="0"/>
              <w:autoSpaceDN w:val="0"/>
              <w:adjustRightInd w:val="0"/>
              <w:spacing w:after="0" w:line="320" w:lineRule="atLeast"/>
              <w:ind w:left="60" w:right="60"/>
              <w:jc w:val="right"/>
              <w:rPr>
                <w:rFonts w:ascii="Arial" w:hAnsi="Arial" w:cs="Arial"/>
                <w:color w:val="000000"/>
                <w:sz w:val="18"/>
                <w:szCs w:val="18"/>
              </w:rPr>
            </w:pPr>
            <w:r w:rsidRPr="00EE0003">
              <w:rPr>
                <w:rFonts w:ascii="Arial" w:hAnsi="Arial" w:cs="Arial"/>
                <w:color w:val="000000"/>
                <w:sz w:val="18"/>
                <w:szCs w:val="18"/>
              </w:rPr>
              <w:t>77.3</w:t>
            </w:r>
          </w:p>
        </w:tc>
      </w:tr>
      <w:tr w:rsidR="004E5E3E" w:rsidRPr="00EE0003" w:rsidTr="00D978A2">
        <w:trPr>
          <w:cantSplit/>
        </w:trPr>
        <w:tc>
          <w:tcPr>
            <w:tcW w:w="498" w:type="pct"/>
            <w:vMerge/>
            <w:tcBorders>
              <w:top w:val="single" w:sz="16" w:space="0" w:color="000000"/>
              <w:left w:val="single" w:sz="16" w:space="0" w:color="000000"/>
              <w:bottom w:val="nil"/>
              <w:right w:val="nil"/>
            </w:tcBorders>
            <w:shd w:val="clear" w:color="auto" w:fill="FFFFFF"/>
            <w:vAlign w:val="center"/>
          </w:tcPr>
          <w:p w:rsidR="004E5E3E" w:rsidRPr="00EE0003" w:rsidRDefault="004E5E3E" w:rsidP="00D978A2">
            <w:pPr>
              <w:autoSpaceDE w:val="0"/>
              <w:autoSpaceDN w:val="0"/>
              <w:adjustRightInd w:val="0"/>
              <w:spacing w:after="0" w:line="240" w:lineRule="auto"/>
              <w:rPr>
                <w:rFonts w:ascii="Arial" w:hAnsi="Arial" w:cs="Arial"/>
                <w:color w:val="000000"/>
                <w:sz w:val="18"/>
                <w:szCs w:val="18"/>
              </w:rPr>
            </w:pPr>
          </w:p>
        </w:tc>
        <w:tc>
          <w:tcPr>
            <w:tcW w:w="483" w:type="pct"/>
            <w:tcBorders>
              <w:top w:val="nil"/>
              <w:left w:val="nil"/>
              <w:bottom w:val="nil"/>
              <w:right w:val="single" w:sz="16" w:space="0" w:color="000000"/>
            </w:tcBorders>
            <w:shd w:val="clear" w:color="auto" w:fill="FFFFFF"/>
            <w:vAlign w:val="center"/>
          </w:tcPr>
          <w:p w:rsidR="004E5E3E" w:rsidRPr="00EE0003" w:rsidRDefault="004E5E3E" w:rsidP="00D978A2">
            <w:pPr>
              <w:autoSpaceDE w:val="0"/>
              <w:autoSpaceDN w:val="0"/>
              <w:adjustRightInd w:val="0"/>
              <w:spacing w:after="0" w:line="320" w:lineRule="atLeast"/>
              <w:ind w:left="60" w:right="60"/>
              <w:rPr>
                <w:rFonts w:ascii="Arial" w:hAnsi="Arial" w:cs="Arial"/>
                <w:color w:val="000000"/>
                <w:sz w:val="18"/>
                <w:szCs w:val="18"/>
              </w:rPr>
            </w:pPr>
            <w:r w:rsidRPr="00EE0003">
              <w:rPr>
                <w:rFonts w:ascii="Arial" w:hAnsi="Arial" w:cs="Arial"/>
                <w:color w:val="000000"/>
                <w:sz w:val="18"/>
                <w:szCs w:val="18"/>
              </w:rPr>
              <w:t>25</w:t>
            </w:r>
          </w:p>
        </w:tc>
        <w:tc>
          <w:tcPr>
            <w:tcW w:w="613" w:type="pct"/>
            <w:tcBorders>
              <w:top w:val="nil"/>
              <w:left w:val="single" w:sz="16" w:space="0" w:color="000000"/>
              <w:bottom w:val="nil"/>
            </w:tcBorders>
            <w:shd w:val="clear" w:color="auto" w:fill="FFFFFF"/>
            <w:vAlign w:val="center"/>
          </w:tcPr>
          <w:p w:rsidR="004E5E3E" w:rsidRPr="00EE0003" w:rsidRDefault="004E5E3E" w:rsidP="00D978A2">
            <w:pPr>
              <w:autoSpaceDE w:val="0"/>
              <w:autoSpaceDN w:val="0"/>
              <w:adjustRightInd w:val="0"/>
              <w:spacing w:after="0" w:line="320" w:lineRule="atLeast"/>
              <w:ind w:left="60" w:right="60"/>
              <w:jc w:val="right"/>
              <w:rPr>
                <w:rFonts w:ascii="Arial" w:hAnsi="Arial" w:cs="Arial"/>
                <w:color w:val="000000"/>
                <w:sz w:val="18"/>
                <w:szCs w:val="18"/>
              </w:rPr>
            </w:pPr>
            <w:r w:rsidRPr="00EE0003">
              <w:rPr>
                <w:rFonts w:ascii="Arial" w:hAnsi="Arial" w:cs="Arial"/>
                <w:color w:val="000000"/>
                <w:sz w:val="18"/>
                <w:szCs w:val="18"/>
              </w:rPr>
              <w:t>4</w:t>
            </w:r>
          </w:p>
        </w:tc>
        <w:tc>
          <w:tcPr>
            <w:tcW w:w="538" w:type="pct"/>
            <w:tcBorders>
              <w:top w:val="nil"/>
              <w:bottom w:val="nil"/>
            </w:tcBorders>
            <w:shd w:val="clear" w:color="auto" w:fill="FFFFFF"/>
            <w:vAlign w:val="center"/>
          </w:tcPr>
          <w:p w:rsidR="004E5E3E" w:rsidRPr="00EE0003" w:rsidRDefault="004E5E3E" w:rsidP="00D978A2">
            <w:pPr>
              <w:autoSpaceDE w:val="0"/>
              <w:autoSpaceDN w:val="0"/>
              <w:adjustRightInd w:val="0"/>
              <w:spacing w:after="0" w:line="320" w:lineRule="atLeast"/>
              <w:ind w:left="60" w:right="60"/>
              <w:jc w:val="right"/>
              <w:rPr>
                <w:rFonts w:ascii="Arial" w:hAnsi="Arial" w:cs="Arial"/>
                <w:color w:val="000000"/>
                <w:sz w:val="18"/>
                <w:szCs w:val="18"/>
              </w:rPr>
            </w:pPr>
            <w:r w:rsidRPr="00EE0003">
              <w:rPr>
                <w:rFonts w:ascii="Arial" w:hAnsi="Arial" w:cs="Arial"/>
                <w:color w:val="000000"/>
                <w:sz w:val="18"/>
                <w:szCs w:val="18"/>
              </w:rPr>
              <w:t>2.3</w:t>
            </w:r>
          </w:p>
        </w:tc>
        <w:tc>
          <w:tcPr>
            <w:tcW w:w="735" w:type="pct"/>
            <w:tcBorders>
              <w:top w:val="nil"/>
              <w:bottom w:val="nil"/>
            </w:tcBorders>
            <w:shd w:val="clear" w:color="auto" w:fill="FFFFFF"/>
            <w:vAlign w:val="center"/>
          </w:tcPr>
          <w:p w:rsidR="004E5E3E" w:rsidRPr="00EE0003" w:rsidRDefault="004E5E3E" w:rsidP="00D978A2">
            <w:pPr>
              <w:autoSpaceDE w:val="0"/>
              <w:autoSpaceDN w:val="0"/>
              <w:adjustRightInd w:val="0"/>
              <w:spacing w:after="0" w:line="320" w:lineRule="atLeast"/>
              <w:ind w:left="60" w:right="60"/>
              <w:jc w:val="right"/>
              <w:rPr>
                <w:rFonts w:ascii="Arial" w:hAnsi="Arial" w:cs="Arial"/>
                <w:color w:val="000000"/>
                <w:sz w:val="18"/>
                <w:szCs w:val="18"/>
              </w:rPr>
            </w:pPr>
            <w:r w:rsidRPr="00EE0003">
              <w:rPr>
                <w:rFonts w:ascii="Arial" w:hAnsi="Arial" w:cs="Arial"/>
                <w:color w:val="000000"/>
                <w:sz w:val="18"/>
                <w:szCs w:val="18"/>
              </w:rPr>
              <w:t>2.8</w:t>
            </w:r>
          </w:p>
        </w:tc>
        <w:tc>
          <w:tcPr>
            <w:tcW w:w="784" w:type="pct"/>
            <w:tcBorders>
              <w:top w:val="nil"/>
              <w:bottom w:val="nil"/>
              <w:right w:val="single" w:sz="16" w:space="0" w:color="000000"/>
            </w:tcBorders>
            <w:shd w:val="clear" w:color="auto" w:fill="FFFFFF"/>
            <w:vAlign w:val="center"/>
          </w:tcPr>
          <w:p w:rsidR="004E5E3E" w:rsidRPr="00EE0003" w:rsidRDefault="004E5E3E" w:rsidP="00D978A2">
            <w:pPr>
              <w:autoSpaceDE w:val="0"/>
              <w:autoSpaceDN w:val="0"/>
              <w:adjustRightInd w:val="0"/>
              <w:spacing w:after="0" w:line="320" w:lineRule="atLeast"/>
              <w:ind w:left="60" w:right="60"/>
              <w:jc w:val="right"/>
              <w:rPr>
                <w:rFonts w:ascii="Arial" w:hAnsi="Arial" w:cs="Arial"/>
                <w:color w:val="000000"/>
                <w:sz w:val="18"/>
                <w:szCs w:val="18"/>
              </w:rPr>
            </w:pPr>
            <w:r w:rsidRPr="00EE0003">
              <w:rPr>
                <w:rFonts w:ascii="Arial" w:hAnsi="Arial" w:cs="Arial"/>
                <w:color w:val="000000"/>
                <w:sz w:val="18"/>
                <w:szCs w:val="18"/>
              </w:rPr>
              <w:t>80.1</w:t>
            </w:r>
          </w:p>
        </w:tc>
      </w:tr>
      <w:tr w:rsidR="004E5E3E" w:rsidRPr="00EE0003" w:rsidTr="00D978A2">
        <w:trPr>
          <w:cantSplit/>
        </w:trPr>
        <w:tc>
          <w:tcPr>
            <w:tcW w:w="498" w:type="pct"/>
            <w:vMerge/>
            <w:tcBorders>
              <w:top w:val="single" w:sz="16" w:space="0" w:color="000000"/>
              <w:left w:val="single" w:sz="16" w:space="0" w:color="000000"/>
              <w:bottom w:val="nil"/>
              <w:right w:val="nil"/>
            </w:tcBorders>
            <w:shd w:val="clear" w:color="auto" w:fill="FFFFFF"/>
            <w:vAlign w:val="center"/>
          </w:tcPr>
          <w:p w:rsidR="004E5E3E" w:rsidRPr="00EE0003" w:rsidRDefault="004E5E3E" w:rsidP="00D978A2">
            <w:pPr>
              <w:autoSpaceDE w:val="0"/>
              <w:autoSpaceDN w:val="0"/>
              <w:adjustRightInd w:val="0"/>
              <w:spacing w:after="0" w:line="240" w:lineRule="auto"/>
              <w:rPr>
                <w:rFonts w:ascii="Arial" w:hAnsi="Arial" w:cs="Arial"/>
                <w:color w:val="000000"/>
                <w:sz w:val="18"/>
                <w:szCs w:val="18"/>
              </w:rPr>
            </w:pPr>
          </w:p>
        </w:tc>
        <w:tc>
          <w:tcPr>
            <w:tcW w:w="483" w:type="pct"/>
            <w:tcBorders>
              <w:top w:val="nil"/>
              <w:left w:val="nil"/>
              <w:bottom w:val="nil"/>
              <w:right w:val="single" w:sz="16" w:space="0" w:color="000000"/>
            </w:tcBorders>
            <w:shd w:val="clear" w:color="auto" w:fill="FFFFFF"/>
            <w:vAlign w:val="center"/>
          </w:tcPr>
          <w:p w:rsidR="004E5E3E" w:rsidRPr="00EE0003" w:rsidRDefault="004E5E3E" w:rsidP="00D978A2">
            <w:pPr>
              <w:autoSpaceDE w:val="0"/>
              <w:autoSpaceDN w:val="0"/>
              <w:adjustRightInd w:val="0"/>
              <w:spacing w:after="0" w:line="320" w:lineRule="atLeast"/>
              <w:ind w:left="60" w:right="60"/>
              <w:rPr>
                <w:rFonts w:ascii="Arial" w:hAnsi="Arial" w:cs="Arial"/>
                <w:color w:val="000000"/>
                <w:sz w:val="18"/>
                <w:szCs w:val="18"/>
              </w:rPr>
            </w:pPr>
            <w:r w:rsidRPr="00EE0003">
              <w:rPr>
                <w:rFonts w:ascii="Arial" w:hAnsi="Arial" w:cs="Arial"/>
                <w:color w:val="000000"/>
                <w:sz w:val="18"/>
                <w:szCs w:val="18"/>
              </w:rPr>
              <w:t>30</w:t>
            </w:r>
          </w:p>
        </w:tc>
        <w:tc>
          <w:tcPr>
            <w:tcW w:w="613" w:type="pct"/>
            <w:tcBorders>
              <w:top w:val="nil"/>
              <w:left w:val="single" w:sz="16" w:space="0" w:color="000000"/>
              <w:bottom w:val="nil"/>
            </w:tcBorders>
            <w:shd w:val="clear" w:color="auto" w:fill="FFFFFF"/>
            <w:vAlign w:val="center"/>
          </w:tcPr>
          <w:p w:rsidR="004E5E3E" w:rsidRPr="00EE0003" w:rsidRDefault="004E5E3E" w:rsidP="00D978A2">
            <w:pPr>
              <w:autoSpaceDE w:val="0"/>
              <w:autoSpaceDN w:val="0"/>
              <w:adjustRightInd w:val="0"/>
              <w:spacing w:after="0" w:line="320" w:lineRule="atLeast"/>
              <w:ind w:left="60" w:right="60"/>
              <w:jc w:val="right"/>
              <w:rPr>
                <w:rFonts w:ascii="Arial" w:hAnsi="Arial" w:cs="Arial"/>
                <w:color w:val="000000"/>
                <w:sz w:val="18"/>
                <w:szCs w:val="18"/>
              </w:rPr>
            </w:pPr>
            <w:r w:rsidRPr="00EE0003">
              <w:rPr>
                <w:rFonts w:ascii="Arial" w:hAnsi="Arial" w:cs="Arial"/>
                <w:color w:val="000000"/>
                <w:sz w:val="18"/>
                <w:szCs w:val="18"/>
              </w:rPr>
              <w:t>9</w:t>
            </w:r>
          </w:p>
        </w:tc>
        <w:tc>
          <w:tcPr>
            <w:tcW w:w="538" w:type="pct"/>
            <w:tcBorders>
              <w:top w:val="nil"/>
              <w:bottom w:val="nil"/>
            </w:tcBorders>
            <w:shd w:val="clear" w:color="auto" w:fill="FFFFFF"/>
            <w:vAlign w:val="center"/>
          </w:tcPr>
          <w:p w:rsidR="004E5E3E" w:rsidRPr="00EE0003" w:rsidRDefault="004E5E3E" w:rsidP="00D978A2">
            <w:pPr>
              <w:autoSpaceDE w:val="0"/>
              <w:autoSpaceDN w:val="0"/>
              <w:adjustRightInd w:val="0"/>
              <w:spacing w:after="0" w:line="320" w:lineRule="atLeast"/>
              <w:ind w:left="60" w:right="60"/>
              <w:jc w:val="right"/>
              <w:rPr>
                <w:rFonts w:ascii="Arial" w:hAnsi="Arial" w:cs="Arial"/>
                <w:color w:val="000000"/>
                <w:sz w:val="18"/>
                <w:szCs w:val="18"/>
              </w:rPr>
            </w:pPr>
            <w:r w:rsidRPr="00EE0003">
              <w:rPr>
                <w:rFonts w:ascii="Arial" w:hAnsi="Arial" w:cs="Arial"/>
                <w:color w:val="000000"/>
                <w:sz w:val="18"/>
                <w:szCs w:val="18"/>
              </w:rPr>
              <w:t>5.3</w:t>
            </w:r>
          </w:p>
        </w:tc>
        <w:tc>
          <w:tcPr>
            <w:tcW w:w="735" w:type="pct"/>
            <w:tcBorders>
              <w:top w:val="nil"/>
              <w:bottom w:val="nil"/>
            </w:tcBorders>
            <w:shd w:val="clear" w:color="auto" w:fill="FFFFFF"/>
            <w:vAlign w:val="center"/>
          </w:tcPr>
          <w:p w:rsidR="004E5E3E" w:rsidRPr="00EE0003" w:rsidRDefault="004E5E3E" w:rsidP="00D978A2">
            <w:pPr>
              <w:autoSpaceDE w:val="0"/>
              <w:autoSpaceDN w:val="0"/>
              <w:adjustRightInd w:val="0"/>
              <w:spacing w:after="0" w:line="320" w:lineRule="atLeast"/>
              <w:ind w:left="60" w:right="60"/>
              <w:jc w:val="right"/>
              <w:rPr>
                <w:rFonts w:ascii="Arial" w:hAnsi="Arial" w:cs="Arial"/>
                <w:color w:val="000000"/>
                <w:sz w:val="18"/>
                <w:szCs w:val="18"/>
              </w:rPr>
            </w:pPr>
            <w:r w:rsidRPr="00EE0003">
              <w:rPr>
                <w:rFonts w:ascii="Arial" w:hAnsi="Arial" w:cs="Arial"/>
                <w:color w:val="000000"/>
                <w:sz w:val="18"/>
                <w:szCs w:val="18"/>
              </w:rPr>
              <w:t>6.4</w:t>
            </w:r>
          </w:p>
        </w:tc>
        <w:tc>
          <w:tcPr>
            <w:tcW w:w="784" w:type="pct"/>
            <w:tcBorders>
              <w:top w:val="nil"/>
              <w:bottom w:val="nil"/>
              <w:right w:val="single" w:sz="16" w:space="0" w:color="000000"/>
            </w:tcBorders>
            <w:shd w:val="clear" w:color="auto" w:fill="FFFFFF"/>
            <w:vAlign w:val="center"/>
          </w:tcPr>
          <w:p w:rsidR="004E5E3E" w:rsidRPr="00EE0003" w:rsidRDefault="004E5E3E" w:rsidP="00D978A2">
            <w:pPr>
              <w:autoSpaceDE w:val="0"/>
              <w:autoSpaceDN w:val="0"/>
              <w:adjustRightInd w:val="0"/>
              <w:spacing w:after="0" w:line="320" w:lineRule="atLeast"/>
              <w:ind w:left="60" w:right="60"/>
              <w:jc w:val="right"/>
              <w:rPr>
                <w:rFonts w:ascii="Arial" w:hAnsi="Arial" w:cs="Arial"/>
                <w:color w:val="000000"/>
                <w:sz w:val="18"/>
                <w:szCs w:val="18"/>
              </w:rPr>
            </w:pPr>
            <w:r w:rsidRPr="00EE0003">
              <w:rPr>
                <w:rFonts w:ascii="Arial" w:hAnsi="Arial" w:cs="Arial"/>
                <w:color w:val="000000"/>
                <w:sz w:val="18"/>
                <w:szCs w:val="18"/>
              </w:rPr>
              <w:t>86.5</w:t>
            </w:r>
          </w:p>
        </w:tc>
      </w:tr>
      <w:tr w:rsidR="004E5E3E" w:rsidRPr="00EE0003" w:rsidTr="00D978A2">
        <w:trPr>
          <w:cantSplit/>
        </w:trPr>
        <w:tc>
          <w:tcPr>
            <w:tcW w:w="498" w:type="pct"/>
            <w:vMerge/>
            <w:tcBorders>
              <w:top w:val="single" w:sz="16" w:space="0" w:color="000000"/>
              <w:left w:val="single" w:sz="16" w:space="0" w:color="000000"/>
              <w:bottom w:val="nil"/>
              <w:right w:val="nil"/>
            </w:tcBorders>
            <w:shd w:val="clear" w:color="auto" w:fill="FFFFFF"/>
            <w:vAlign w:val="center"/>
          </w:tcPr>
          <w:p w:rsidR="004E5E3E" w:rsidRPr="00EE0003" w:rsidRDefault="004E5E3E" w:rsidP="00D978A2">
            <w:pPr>
              <w:autoSpaceDE w:val="0"/>
              <w:autoSpaceDN w:val="0"/>
              <w:adjustRightInd w:val="0"/>
              <w:spacing w:after="0" w:line="240" w:lineRule="auto"/>
              <w:rPr>
                <w:rFonts w:ascii="Arial" w:hAnsi="Arial" w:cs="Arial"/>
                <w:color w:val="000000"/>
                <w:sz w:val="18"/>
                <w:szCs w:val="18"/>
              </w:rPr>
            </w:pPr>
          </w:p>
        </w:tc>
        <w:tc>
          <w:tcPr>
            <w:tcW w:w="483" w:type="pct"/>
            <w:tcBorders>
              <w:top w:val="nil"/>
              <w:left w:val="nil"/>
              <w:bottom w:val="nil"/>
              <w:right w:val="single" w:sz="16" w:space="0" w:color="000000"/>
            </w:tcBorders>
            <w:shd w:val="clear" w:color="auto" w:fill="FFFFFF"/>
            <w:vAlign w:val="center"/>
          </w:tcPr>
          <w:p w:rsidR="004E5E3E" w:rsidRPr="00EE0003" w:rsidRDefault="004E5E3E" w:rsidP="00D978A2">
            <w:pPr>
              <w:autoSpaceDE w:val="0"/>
              <w:autoSpaceDN w:val="0"/>
              <w:adjustRightInd w:val="0"/>
              <w:spacing w:after="0" w:line="320" w:lineRule="atLeast"/>
              <w:ind w:left="60" w:right="60"/>
              <w:rPr>
                <w:rFonts w:ascii="Arial" w:hAnsi="Arial" w:cs="Arial"/>
                <w:color w:val="000000"/>
                <w:sz w:val="18"/>
                <w:szCs w:val="18"/>
              </w:rPr>
            </w:pPr>
            <w:r w:rsidRPr="00EE0003">
              <w:rPr>
                <w:rFonts w:ascii="Arial" w:hAnsi="Arial" w:cs="Arial"/>
                <w:color w:val="000000"/>
                <w:sz w:val="18"/>
                <w:szCs w:val="18"/>
              </w:rPr>
              <w:t>40</w:t>
            </w:r>
          </w:p>
        </w:tc>
        <w:tc>
          <w:tcPr>
            <w:tcW w:w="613" w:type="pct"/>
            <w:tcBorders>
              <w:top w:val="nil"/>
              <w:left w:val="single" w:sz="16" w:space="0" w:color="000000"/>
              <w:bottom w:val="nil"/>
            </w:tcBorders>
            <w:shd w:val="clear" w:color="auto" w:fill="FFFFFF"/>
            <w:vAlign w:val="center"/>
          </w:tcPr>
          <w:p w:rsidR="004E5E3E" w:rsidRPr="00EE0003" w:rsidRDefault="004E5E3E" w:rsidP="00D978A2">
            <w:pPr>
              <w:autoSpaceDE w:val="0"/>
              <w:autoSpaceDN w:val="0"/>
              <w:adjustRightInd w:val="0"/>
              <w:spacing w:after="0" w:line="320" w:lineRule="atLeast"/>
              <w:ind w:left="60" w:right="60"/>
              <w:jc w:val="right"/>
              <w:rPr>
                <w:rFonts w:ascii="Arial" w:hAnsi="Arial" w:cs="Arial"/>
                <w:color w:val="000000"/>
                <w:sz w:val="18"/>
                <w:szCs w:val="18"/>
              </w:rPr>
            </w:pPr>
            <w:r w:rsidRPr="00EE0003">
              <w:rPr>
                <w:rFonts w:ascii="Arial" w:hAnsi="Arial" w:cs="Arial"/>
                <w:color w:val="000000"/>
                <w:sz w:val="18"/>
                <w:szCs w:val="18"/>
              </w:rPr>
              <w:t>3</w:t>
            </w:r>
          </w:p>
        </w:tc>
        <w:tc>
          <w:tcPr>
            <w:tcW w:w="538" w:type="pct"/>
            <w:tcBorders>
              <w:top w:val="nil"/>
              <w:bottom w:val="nil"/>
            </w:tcBorders>
            <w:shd w:val="clear" w:color="auto" w:fill="FFFFFF"/>
            <w:vAlign w:val="center"/>
          </w:tcPr>
          <w:p w:rsidR="004E5E3E" w:rsidRPr="00EE0003" w:rsidRDefault="004E5E3E" w:rsidP="00D978A2">
            <w:pPr>
              <w:autoSpaceDE w:val="0"/>
              <w:autoSpaceDN w:val="0"/>
              <w:adjustRightInd w:val="0"/>
              <w:spacing w:after="0" w:line="320" w:lineRule="atLeast"/>
              <w:ind w:left="60" w:right="60"/>
              <w:jc w:val="right"/>
              <w:rPr>
                <w:rFonts w:ascii="Arial" w:hAnsi="Arial" w:cs="Arial"/>
                <w:color w:val="000000"/>
                <w:sz w:val="18"/>
                <w:szCs w:val="18"/>
              </w:rPr>
            </w:pPr>
            <w:r w:rsidRPr="00EE0003">
              <w:rPr>
                <w:rFonts w:ascii="Arial" w:hAnsi="Arial" w:cs="Arial"/>
                <w:color w:val="000000"/>
                <w:sz w:val="18"/>
                <w:szCs w:val="18"/>
              </w:rPr>
              <w:t>1.8</w:t>
            </w:r>
          </w:p>
        </w:tc>
        <w:tc>
          <w:tcPr>
            <w:tcW w:w="735" w:type="pct"/>
            <w:tcBorders>
              <w:top w:val="nil"/>
              <w:bottom w:val="nil"/>
            </w:tcBorders>
            <w:shd w:val="clear" w:color="auto" w:fill="FFFFFF"/>
            <w:vAlign w:val="center"/>
          </w:tcPr>
          <w:p w:rsidR="004E5E3E" w:rsidRPr="00EE0003" w:rsidRDefault="004E5E3E" w:rsidP="00D978A2">
            <w:pPr>
              <w:autoSpaceDE w:val="0"/>
              <w:autoSpaceDN w:val="0"/>
              <w:adjustRightInd w:val="0"/>
              <w:spacing w:after="0" w:line="320" w:lineRule="atLeast"/>
              <w:ind w:left="60" w:right="60"/>
              <w:jc w:val="right"/>
              <w:rPr>
                <w:rFonts w:ascii="Arial" w:hAnsi="Arial" w:cs="Arial"/>
                <w:color w:val="000000"/>
                <w:sz w:val="18"/>
                <w:szCs w:val="18"/>
              </w:rPr>
            </w:pPr>
            <w:r w:rsidRPr="00EE0003">
              <w:rPr>
                <w:rFonts w:ascii="Arial" w:hAnsi="Arial" w:cs="Arial"/>
                <w:color w:val="000000"/>
                <w:sz w:val="18"/>
                <w:szCs w:val="18"/>
              </w:rPr>
              <w:t>2.1</w:t>
            </w:r>
          </w:p>
        </w:tc>
        <w:tc>
          <w:tcPr>
            <w:tcW w:w="784" w:type="pct"/>
            <w:tcBorders>
              <w:top w:val="nil"/>
              <w:bottom w:val="nil"/>
              <w:right w:val="single" w:sz="16" w:space="0" w:color="000000"/>
            </w:tcBorders>
            <w:shd w:val="clear" w:color="auto" w:fill="FFFFFF"/>
            <w:vAlign w:val="center"/>
          </w:tcPr>
          <w:p w:rsidR="004E5E3E" w:rsidRPr="00EE0003" w:rsidRDefault="004E5E3E" w:rsidP="00D978A2">
            <w:pPr>
              <w:autoSpaceDE w:val="0"/>
              <w:autoSpaceDN w:val="0"/>
              <w:adjustRightInd w:val="0"/>
              <w:spacing w:after="0" w:line="320" w:lineRule="atLeast"/>
              <w:ind w:left="60" w:right="60"/>
              <w:jc w:val="right"/>
              <w:rPr>
                <w:rFonts w:ascii="Arial" w:hAnsi="Arial" w:cs="Arial"/>
                <w:color w:val="000000"/>
                <w:sz w:val="18"/>
                <w:szCs w:val="18"/>
              </w:rPr>
            </w:pPr>
            <w:r w:rsidRPr="00EE0003">
              <w:rPr>
                <w:rFonts w:ascii="Arial" w:hAnsi="Arial" w:cs="Arial"/>
                <w:color w:val="000000"/>
                <w:sz w:val="18"/>
                <w:szCs w:val="18"/>
              </w:rPr>
              <w:t>88.7</w:t>
            </w:r>
          </w:p>
        </w:tc>
      </w:tr>
      <w:tr w:rsidR="004E5E3E" w:rsidRPr="00EE0003" w:rsidTr="00D978A2">
        <w:trPr>
          <w:cantSplit/>
        </w:trPr>
        <w:tc>
          <w:tcPr>
            <w:tcW w:w="498" w:type="pct"/>
            <w:vMerge/>
            <w:tcBorders>
              <w:top w:val="single" w:sz="16" w:space="0" w:color="000000"/>
              <w:left w:val="single" w:sz="16" w:space="0" w:color="000000"/>
              <w:bottom w:val="nil"/>
              <w:right w:val="nil"/>
            </w:tcBorders>
            <w:shd w:val="clear" w:color="auto" w:fill="FFFFFF"/>
            <w:vAlign w:val="center"/>
          </w:tcPr>
          <w:p w:rsidR="004E5E3E" w:rsidRPr="00EE0003" w:rsidRDefault="004E5E3E" w:rsidP="00D978A2">
            <w:pPr>
              <w:autoSpaceDE w:val="0"/>
              <w:autoSpaceDN w:val="0"/>
              <w:adjustRightInd w:val="0"/>
              <w:spacing w:after="0" w:line="240" w:lineRule="auto"/>
              <w:rPr>
                <w:rFonts w:ascii="Arial" w:hAnsi="Arial" w:cs="Arial"/>
                <w:color w:val="000000"/>
                <w:sz w:val="18"/>
                <w:szCs w:val="18"/>
              </w:rPr>
            </w:pPr>
          </w:p>
        </w:tc>
        <w:tc>
          <w:tcPr>
            <w:tcW w:w="483" w:type="pct"/>
            <w:tcBorders>
              <w:top w:val="nil"/>
              <w:left w:val="nil"/>
              <w:bottom w:val="nil"/>
              <w:right w:val="single" w:sz="16" w:space="0" w:color="000000"/>
            </w:tcBorders>
            <w:shd w:val="clear" w:color="auto" w:fill="FFFFFF"/>
            <w:vAlign w:val="center"/>
          </w:tcPr>
          <w:p w:rsidR="004E5E3E" w:rsidRPr="00EE0003" w:rsidRDefault="004E5E3E" w:rsidP="00D978A2">
            <w:pPr>
              <w:autoSpaceDE w:val="0"/>
              <w:autoSpaceDN w:val="0"/>
              <w:adjustRightInd w:val="0"/>
              <w:spacing w:after="0" w:line="320" w:lineRule="atLeast"/>
              <w:ind w:left="60" w:right="60"/>
              <w:rPr>
                <w:rFonts w:ascii="Arial" w:hAnsi="Arial" w:cs="Arial"/>
                <w:color w:val="000000"/>
                <w:sz w:val="18"/>
                <w:szCs w:val="18"/>
              </w:rPr>
            </w:pPr>
            <w:r w:rsidRPr="00EE0003">
              <w:rPr>
                <w:rFonts w:ascii="Arial" w:hAnsi="Arial" w:cs="Arial"/>
                <w:color w:val="000000"/>
                <w:sz w:val="18"/>
                <w:szCs w:val="18"/>
              </w:rPr>
              <w:t>50</w:t>
            </w:r>
          </w:p>
        </w:tc>
        <w:tc>
          <w:tcPr>
            <w:tcW w:w="613" w:type="pct"/>
            <w:tcBorders>
              <w:top w:val="nil"/>
              <w:left w:val="single" w:sz="16" w:space="0" w:color="000000"/>
              <w:bottom w:val="nil"/>
            </w:tcBorders>
            <w:shd w:val="clear" w:color="auto" w:fill="FFFFFF"/>
            <w:vAlign w:val="center"/>
          </w:tcPr>
          <w:p w:rsidR="004E5E3E" w:rsidRPr="00EE0003" w:rsidRDefault="004E5E3E" w:rsidP="00D978A2">
            <w:pPr>
              <w:autoSpaceDE w:val="0"/>
              <w:autoSpaceDN w:val="0"/>
              <w:adjustRightInd w:val="0"/>
              <w:spacing w:after="0" w:line="320" w:lineRule="atLeast"/>
              <w:ind w:left="60" w:right="60"/>
              <w:jc w:val="right"/>
              <w:rPr>
                <w:rFonts w:ascii="Arial" w:hAnsi="Arial" w:cs="Arial"/>
                <w:color w:val="000000"/>
                <w:sz w:val="18"/>
                <w:szCs w:val="18"/>
              </w:rPr>
            </w:pPr>
            <w:r w:rsidRPr="00EE0003">
              <w:rPr>
                <w:rFonts w:ascii="Arial" w:hAnsi="Arial" w:cs="Arial"/>
                <w:color w:val="000000"/>
                <w:sz w:val="18"/>
                <w:szCs w:val="18"/>
              </w:rPr>
              <w:t>6</w:t>
            </w:r>
          </w:p>
        </w:tc>
        <w:tc>
          <w:tcPr>
            <w:tcW w:w="538" w:type="pct"/>
            <w:tcBorders>
              <w:top w:val="nil"/>
              <w:bottom w:val="nil"/>
            </w:tcBorders>
            <w:shd w:val="clear" w:color="auto" w:fill="FFFFFF"/>
            <w:vAlign w:val="center"/>
          </w:tcPr>
          <w:p w:rsidR="004E5E3E" w:rsidRPr="00EE0003" w:rsidRDefault="004E5E3E" w:rsidP="00D978A2">
            <w:pPr>
              <w:autoSpaceDE w:val="0"/>
              <w:autoSpaceDN w:val="0"/>
              <w:adjustRightInd w:val="0"/>
              <w:spacing w:after="0" w:line="320" w:lineRule="atLeast"/>
              <w:ind w:left="60" w:right="60"/>
              <w:jc w:val="right"/>
              <w:rPr>
                <w:rFonts w:ascii="Arial" w:hAnsi="Arial" w:cs="Arial"/>
                <w:color w:val="000000"/>
                <w:sz w:val="18"/>
                <w:szCs w:val="18"/>
              </w:rPr>
            </w:pPr>
            <w:r w:rsidRPr="00EE0003">
              <w:rPr>
                <w:rFonts w:ascii="Arial" w:hAnsi="Arial" w:cs="Arial"/>
                <w:color w:val="000000"/>
                <w:sz w:val="18"/>
                <w:szCs w:val="18"/>
              </w:rPr>
              <w:t>3.5</w:t>
            </w:r>
          </w:p>
        </w:tc>
        <w:tc>
          <w:tcPr>
            <w:tcW w:w="735" w:type="pct"/>
            <w:tcBorders>
              <w:top w:val="nil"/>
              <w:bottom w:val="nil"/>
            </w:tcBorders>
            <w:shd w:val="clear" w:color="auto" w:fill="FFFFFF"/>
            <w:vAlign w:val="center"/>
          </w:tcPr>
          <w:p w:rsidR="004E5E3E" w:rsidRPr="00EE0003" w:rsidRDefault="004E5E3E" w:rsidP="00D978A2">
            <w:pPr>
              <w:autoSpaceDE w:val="0"/>
              <w:autoSpaceDN w:val="0"/>
              <w:adjustRightInd w:val="0"/>
              <w:spacing w:after="0" w:line="320" w:lineRule="atLeast"/>
              <w:ind w:left="60" w:right="60"/>
              <w:jc w:val="right"/>
              <w:rPr>
                <w:rFonts w:ascii="Arial" w:hAnsi="Arial" w:cs="Arial"/>
                <w:color w:val="000000"/>
                <w:sz w:val="18"/>
                <w:szCs w:val="18"/>
              </w:rPr>
            </w:pPr>
            <w:r w:rsidRPr="00EE0003">
              <w:rPr>
                <w:rFonts w:ascii="Arial" w:hAnsi="Arial" w:cs="Arial"/>
                <w:color w:val="000000"/>
                <w:sz w:val="18"/>
                <w:szCs w:val="18"/>
              </w:rPr>
              <w:t>4.3</w:t>
            </w:r>
          </w:p>
        </w:tc>
        <w:tc>
          <w:tcPr>
            <w:tcW w:w="784" w:type="pct"/>
            <w:tcBorders>
              <w:top w:val="nil"/>
              <w:bottom w:val="nil"/>
              <w:right w:val="single" w:sz="16" w:space="0" w:color="000000"/>
            </w:tcBorders>
            <w:shd w:val="clear" w:color="auto" w:fill="FFFFFF"/>
            <w:vAlign w:val="center"/>
          </w:tcPr>
          <w:p w:rsidR="004E5E3E" w:rsidRPr="00EE0003" w:rsidRDefault="004E5E3E" w:rsidP="00D978A2">
            <w:pPr>
              <w:autoSpaceDE w:val="0"/>
              <w:autoSpaceDN w:val="0"/>
              <w:adjustRightInd w:val="0"/>
              <w:spacing w:after="0" w:line="320" w:lineRule="atLeast"/>
              <w:ind w:left="60" w:right="60"/>
              <w:jc w:val="right"/>
              <w:rPr>
                <w:rFonts w:ascii="Arial" w:hAnsi="Arial" w:cs="Arial"/>
                <w:color w:val="000000"/>
                <w:sz w:val="18"/>
                <w:szCs w:val="18"/>
              </w:rPr>
            </w:pPr>
            <w:r w:rsidRPr="00EE0003">
              <w:rPr>
                <w:rFonts w:ascii="Arial" w:hAnsi="Arial" w:cs="Arial"/>
                <w:color w:val="000000"/>
                <w:sz w:val="18"/>
                <w:szCs w:val="18"/>
              </w:rPr>
              <w:t>92.9</w:t>
            </w:r>
          </w:p>
        </w:tc>
      </w:tr>
      <w:tr w:rsidR="004E5E3E" w:rsidRPr="00EE0003" w:rsidTr="00D978A2">
        <w:trPr>
          <w:cantSplit/>
        </w:trPr>
        <w:tc>
          <w:tcPr>
            <w:tcW w:w="498" w:type="pct"/>
            <w:vMerge/>
            <w:tcBorders>
              <w:top w:val="single" w:sz="16" w:space="0" w:color="000000"/>
              <w:left w:val="single" w:sz="16" w:space="0" w:color="000000"/>
              <w:bottom w:val="nil"/>
              <w:right w:val="nil"/>
            </w:tcBorders>
            <w:shd w:val="clear" w:color="auto" w:fill="FFFFFF"/>
            <w:vAlign w:val="center"/>
          </w:tcPr>
          <w:p w:rsidR="004E5E3E" w:rsidRPr="00EE0003" w:rsidRDefault="004E5E3E" w:rsidP="00D978A2">
            <w:pPr>
              <w:autoSpaceDE w:val="0"/>
              <w:autoSpaceDN w:val="0"/>
              <w:adjustRightInd w:val="0"/>
              <w:spacing w:after="0" w:line="240" w:lineRule="auto"/>
              <w:rPr>
                <w:rFonts w:ascii="Arial" w:hAnsi="Arial" w:cs="Arial"/>
                <w:color w:val="000000"/>
                <w:sz w:val="18"/>
                <w:szCs w:val="18"/>
              </w:rPr>
            </w:pPr>
          </w:p>
        </w:tc>
        <w:tc>
          <w:tcPr>
            <w:tcW w:w="483" w:type="pct"/>
            <w:tcBorders>
              <w:top w:val="nil"/>
              <w:left w:val="nil"/>
              <w:bottom w:val="nil"/>
              <w:right w:val="single" w:sz="16" w:space="0" w:color="000000"/>
            </w:tcBorders>
            <w:shd w:val="clear" w:color="auto" w:fill="FFFFFF"/>
            <w:vAlign w:val="center"/>
          </w:tcPr>
          <w:p w:rsidR="004E5E3E" w:rsidRPr="00EE0003" w:rsidRDefault="004E5E3E" w:rsidP="00D978A2">
            <w:pPr>
              <w:autoSpaceDE w:val="0"/>
              <w:autoSpaceDN w:val="0"/>
              <w:adjustRightInd w:val="0"/>
              <w:spacing w:after="0" w:line="320" w:lineRule="atLeast"/>
              <w:ind w:left="60" w:right="60"/>
              <w:rPr>
                <w:rFonts w:ascii="Arial" w:hAnsi="Arial" w:cs="Arial"/>
                <w:color w:val="000000"/>
                <w:sz w:val="18"/>
                <w:szCs w:val="18"/>
              </w:rPr>
            </w:pPr>
            <w:r w:rsidRPr="00EE0003">
              <w:rPr>
                <w:rFonts w:ascii="Arial" w:hAnsi="Arial" w:cs="Arial"/>
                <w:color w:val="000000"/>
                <w:sz w:val="18"/>
                <w:szCs w:val="18"/>
              </w:rPr>
              <w:t>60</w:t>
            </w:r>
          </w:p>
        </w:tc>
        <w:tc>
          <w:tcPr>
            <w:tcW w:w="613" w:type="pct"/>
            <w:tcBorders>
              <w:top w:val="nil"/>
              <w:left w:val="single" w:sz="16" w:space="0" w:color="000000"/>
              <w:bottom w:val="nil"/>
            </w:tcBorders>
            <w:shd w:val="clear" w:color="auto" w:fill="FFFFFF"/>
            <w:vAlign w:val="center"/>
          </w:tcPr>
          <w:p w:rsidR="004E5E3E" w:rsidRPr="00EE0003" w:rsidRDefault="004E5E3E" w:rsidP="00D978A2">
            <w:pPr>
              <w:autoSpaceDE w:val="0"/>
              <w:autoSpaceDN w:val="0"/>
              <w:adjustRightInd w:val="0"/>
              <w:spacing w:after="0" w:line="320" w:lineRule="atLeast"/>
              <w:ind w:left="60" w:right="60"/>
              <w:jc w:val="right"/>
              <w:rPr>
                <w:rFonts w:ascii="Arial" w:hAnsi="Arial" w:cs="Arial"/>
                <w:color w:val="000000"/>
                <w:sz w:val="18"/>
                <w:szCs w:val="18"/>
              </w:rPr>
            </w:pPr>
            <w:r w:rsidRPr="00EE0003">
              <w:rPr>
                <w:rFonts w:ascii="Arial" w:hAnsi="Arial" w:cs="Arial"/>
                <w:color w:val="000000"/>
                <w:sz w:val="18"/>
                <w:szCs w:val="18"/>
              </w:rPr>
              <w:t>4</w:t>
            </w:r>
          </w:p>
        </w:tc>
        <w:tc>
          <w:tcPr>
            <w:tcW w:w="538" w:type="pct"/>
            <w:tcBorders>
              <w:top w:val="nil"/>
              <w:bottom w:val="nil"/>
            </w:tcBorders>
            <w:shd w:val="clear" w:color="auto" w:fill="FFFFFF"/>
            <w:vAlign w:val="center"/>
          </w:tcPr>
          <w:p w:rsidR="004E5E3E" w:rsidRPr="00EE0003" w:rsidRDefault="004E5E3E" w:rsidP="00D978A2">
            <w:pPr>
              <w:autoSpaceDE w:val="0"/>
              <w:autoSpaceDN w:val="0"/>
              <w:adjustRightInd w:val="0"/>
              <w:spacing w:after="0" w:line="320" w:lineRule="atLeast"/>
              <w:ind w:left="60" w:right="60"/>
              <w:jc w:val="right"/>
              <w:rPr>
                <w:rFonts w:ascii="Arial" w:hAnsi="Arial" w:cs="Arial"/>
                <w:color w:val="000000"/>
                <w:sz w:val="18"/>
                <w:szCs w:val="18"/>
              </w:rPr>
            </w:pPr>
            <w:r w:rsidRPr="00EE0003">
              <w:rPr>
                <w:rFonts w:ascii="Arial" w:hAnsi="Arial" w:cs="Arial"/>
                <w:color w:val="000000"/>
                <w:sz w:val="18"/>
                <w:szCs w:val="18"/>
              </w:rPr>
              <w:t>2.3</w:t>
            </w:r>
          </w:p>
        </w:tc>
        <w:tc>
          <w:tcPr>
            <w:tcW w:w="735" w:type="pct"/>
            <w:tcBorders>
              <w:top w:val="nil"/>
              <w:bottom w:val="nil"/>
            </w:tcBorders>
            <w:shd w:val="clear" w:color="auto" w:fill="FFFFFF"/>
            <w:vAlign w:val="center"/>
          </w:tcPr>
          <w:p w:rsidR="004E5E3E" w:rsidRPr="00EE0003" w:rsidRDefault="004E5E3E" w:rsidP="00D978A2">
            <w:pPr>
              <w:autoSpaceDE w:val="0"/>
              <w:autoSpaceDN w:val="0"/>
              <w:adjustRightInd w:val="0"/>
              <w:spacing w:after="0" w:line="320" w:lineRule="atLeast"/>
              <w:ind w:left="60" w:right="60"/>
              <w:jc w:val="right"/>
              <w:rPr>
                <w:rFonts w:ascii="Arial" w:hAnsi="Arial" w:cs="Arial"/>
                <w:color w:val="000000"/>
                <w:sz w:val="18"/>
                <w:szCs w:val="18"/>
              </w:rPr>
            </w:pPr>
            <w:r w:rsidRPr="00EE0003">
              <w:rPr>
                <w:rFonts w:ascii="Arial" w:hAnsi="Arial" w:cs="Arial"/>
                <w:color w:val="000000"/>
                <w:sz w:val="18"/>
                <w:szCs w:val="18"/>
              </w:rPr>
              <w:t>2.8</w:t>
            </w:r>
          </w:p>
        </w:tc>
        <w:tc>
          <w:tcPr>
            <w:tcW w:w="784" w:type="pct"/>
            <w:tcBorders>
              <w:top w:val="nil"/>
              <w:bottom w:val="nil"/>
              <w:right w:val="single" w:sz="16" w:space="0" w:color="000000"/>
            </w:tcBorders>
            <w:shd w:val="clear" w:color="auto" w:fill="FFFFFF"/>
            <w:vAlign w:val="center"/>
          </w:tcPr>
          <w:p w:rsidR="004E5E3E" w:rsidRPr="00EE0003" w:rsidRDefault="004E5E3E" w:rsidP="00D978A2">
            <w:pPr>
              <w:autoSpaceDE w:val="0"/>
              <w:autoSpaceDN w:val="0"/>
              <w:adjustRightInd w:val="0"/>
              <w:spacing w:after="0" w:line="320" w:lineRule="atLeast"/>
              <w:ind w:left="60" w:right="60"/>
              <w:jc w:val="right"/>
              <w:rPr>
                <w:rFonts w:ascii="Arial" w:hAnsi="Arial" w:cs="Arial"/>
                <w:color w:val="000000"/>
                <w:sz w:val="18"/>
                <w:szCs w:val="18"/>
              </w:rPr>
            </w:pPr>
            <w:r w:rsidRPr="00EE0003">
              <w:rPr>
                <w:rFonts w:ascii="Arial" w:hAnsi="Arial" w:cs="Arial"/>
                <w:color w:val="000000"/>
                <w:sz w:val="18"/>
                <w:szCs w:val="18"/>
              </w:rPr>
              <w:t>95.7</w:t>
            </w:r>
          </w:p>
        </w:tc>
      </w:tr>
      <w:tr w:rsidR="004E5E3E" w:rsidRPr="00EE0003" w:rsidTr="00D978A2">
        <w:trPr>
          <w:cantSplit/>
        </w:trPr>
        <w:tc>
          <w:tcPr>
            <w:tcW w:w="498" w:type="pct"/>
            <w:vMerge/>
            <w:tcBorders>
              <w:top w:val="single" w:sz="16" w:space="0" w:color="000000"/>
              <w:left w:val="single" w:sz="16" w:space="0" w:color="000000"/>
              <w:bottom w:val="nil"/>
              <w:right w:val="nil"/>
            </w:tcBorders>
            <w:shd w:val="clear" w:color="auto" w:fill="FFFFFF"/>
            <w:vAlign w:val="center"/>
          </w:tcPr>
          <w:p w:rsidR="004E5E3E" w:rsidRPr="00EE0003" w:rsidRDefault="004E5E3E" w:rsidP="00D978A2">
            <w:pPr>
              <w:autoSpaceDE w:val="0"/>
              <w:autoSpaceDN w:val="0"/>
              <w:adjustRightInd w:val="0"/>
              <w:spacing w:after="0" w:line="240" w:lineRule="auto"/>
              <w:rPr>
                <w:rFonts w:ascii="Arial" w:hAnsi="Arial" w:cs="Arial"/>
                <w:color w:val="000000"/>
                <w:sz w:val="18"/>
                <w:szCs w:val="18"/>
              </w:rPr>
            </w:pPr>
          </w:p>
        </w:tc>
        <w:tc>
          <w:tcPr>
            <w:tcW w:w="483" w:type="pct"/>
            <w:tcBorders>
              <w:top w:val="nil"/>
              <w:left w:val="nil"/>
              <w:bottom w:val="nil"/>
              <w:right w:val="single" w:sz="16" w:space="0" w:color="000000"/>
            </w:tcBorders>
            <w:shd w:val="clear" w:color="auto" w:fill="FFFFFF"/>
            <w:vAlign w:val="center"/>
          </w:tcPr>
          <w:p w:rsidR="004E5E3E" w:rsidRPr="00EE0003" w:rsidRDefault="004E5E3E" w:rsidP="00D978A2">
            <w:pPr>
              <w:autoSpaceDE w:val="0"/>
              <w:autoSpaceDN w:val="0"/>
              <w:adjustRightInd w:val="0"/>
              <w:spacing w:after="0" w:line="320" w:lineRule="atLeast"/>
              <w:ind w:left="60" w:right="60"/>
              <w:rPr>
                <w:rFonts w:ascii="Arial" w:hAnsi="Arial" w:cs="Arial"/>
                <w:color w:val="000000"/>
                <w:sz w:val="18"/>
                <w:szCs w:val="18"/>
              </w:rPr>
            </w:pPr>
            <w:r w:rsidRPr="00EE0003">
              <w:rPr>
                <w:rFonts w:ascii="Arial" w:hAnsi="Arial" w:cs="Arial"/>
                <w:color w:val="000000"/>
                <w:sz w:val="18"/>
                <w:szCs w:val="18"/>
              </w:rPr>
              <w:t>70</w:t>
            </w:r>
          </w:p>
        </w:tc>
        <w:tc>
          <w:tcPr>
            <w:tcW w:w="613" w:type="pct"/>
            <w:tcBorders>
              <w:top w:val="nil"/>
              <w:left w:val="single" w:sz="16" w:space="0" w:color="000000"/>
              <w:bottom w:val="nil"/>
            </w:tcBorders>
            <w:shd w:val="clear" w:color="auto" w:fill="FFFFFF"/>
            <w:vAlign w:val="center"/>
          </w:tcPr>
          <w:p w:rsidR="004E5E3E" w:rsidRPr="00EE0003" w:rsidRDefault="004E5E3E" w:rsidP="00D978A2">
            <w:pPr>
              <w:autoSpaceDE w:val="0"/>
              <w:autoSpaceDN w:val="0"/>
              <w:adjustRightInd w:val="0"/>
              <w:spacing w:after="0" w:line="320" w:lineRule="atLeast"/>
              <w:ind w:left="60" w:right="60"/>
              <w:jc w:val="right"/>
              <w:rPr>
                <w:rFonts w:ascii="Arial" w:hAnsi="Arial" w:cs="Arial"/>
                <w:color w:val="000000"/>
                <w:sz w:val="18"/>
                <w:szCs w:val="18"/>
              </w:rPr>
            </w:pPr>
            <w:r w:rsidRPr="00EE0003">
              <w:rPr>
                <w:rFonts w:ascii="Arial" w:hAnsi="Arial" w:cs="Arial"/>
                <w:color w:val="000000"/>
                <w:sz w:val="18"/>
                <w:szCs w:val="18"/>
              </w:rPr>
              <w:t>6</w:t>
            </w:r>
          </w:p>
        </w:tc>
        <w:tc>
          <w:tcPr>
            <w:tcW w:w="538" w:type="pct"/>
            <w:tcBorders>
              <w:top w:val="nil"/>
              <w:bottom w:val="nil"/>
            </w:tcBorders>
            <w:shd w:val="clear" w:color="auto" w:fill="FFFFFF"/>
            <w:vAlign w:val="center"/>
          </w:tcPr>
          <w:p w:rsidR="004E5E3E" w:rsidRPr="00EE0003" w:rsidRDefault="004E5E3E" w:rsidP="00D978A2">
            <w:pPr>
              <w:autoSpaceDE w:val="0"/>
              <w:autoSpaceDN w:val="0"/>
              <w:adjustRightInd w:val="0"/>
              <w:spacing w:after="0" w:line="320" w:lineRule="atLeast"/>
              <w:ind w:left="60" w:right="60"/>
              <w:jc w:val="right"/>
              <w:rPr>
                <w:rFonts w:ascii="Arial" w:hAnsi="Arial" w:cs="Arial"/>
                <w:color w:val="000000"/>
                <w:sz w:val="18"/>
                <w:szCs w:val="18"/>
              </w:rPr>
            </w:pPr>
            <w:r w:rsidRPr="00EE0003">
              <w:rPr>
                <w:rFonts w:ascii="Arial" w:hAnsi="Arial" w:cs="Arial"/>
                <w:color w:val="000000"/>
                <w:sz w:val="18"/>
                <w:szCs w:val="18"/>
              </w:rPr>
              <w:t>3.5</w:t>
            </w:r>
          </w:p>
        </w:tc>
        <w:tc>
          <w:tcPr>
            <w:tcW w:w="735" w:type="pct"/>
            <w:tcBorders>
              <w:top w:val="nil"/>
              <w:bottom w:val="nil"/>
            </w:tcBorders>
            <w:shd w:val="clear" w:color="auto" w:fill="FFFFFF"/>
            <w:vAlign w:val="center"/>
          </w:tcPr>
          <w:p w:rsidR="004E5E3E" w:rsidRPr="00EE0003" w:rsidRDefault="004E5E3E" w:rsidP="00D978A2">
            <w:pPr>
              <w:autoSpaceDE w:val="0"/>
              <w:autoSpaceDN w:val="0"/>
              <w:adjustRightInd w:val="0"/>
              <w:spacing w:after="0" w:line="320" w:lineRule="atLeast"/>
              <w:ind w:left="60" w:right="60"/>
              <w:jc w:val="right"/>
              <w:rPr>
                <w:rFonts w:ascii="Arial" w:hAnsi="Arial" w:cs="Arial"/>
                <w:color w:val="000000"/>
                <w:sz w:val="18"/>
                <w:szCs w:val="18"/>
              </w:rPr>
            </w:pPr>
            <w:r w:rsidRPr="00EE0003">
              <w:rPr>
                <w:rFonts w:ascii="Arial" w:hAnsi="Arial" w:cs="Arial"/>
                <w:color w:val="000000"/>
                <w:sz w:val="18"/>
                <w:szCs w:val="18"/>
              </w:rPr>
              <w:t>4.3</w:t>
            </w:r>
          </w:p>
        </w:tc>
        <w:tc>
          <w:tcPr>
            <w:tcW w:w="784" w:type="pct"/>
            <w:tcBorders>
              <w:top w:val="nil"/>
              <w:bottom w:val="nil"/>
              <w:right w:val="single" w:sz="16" w:space="0" w:color="000000"/>
            </w:tcBorders>
            <w:shd w:val="clear" w:color="auto" w:fill="FFFFFF"/>
            <w:vAlign w:val="center"/>
          </w:tcPr>
          <w:p w:rsidR="004E5E3E" w:rsidRPr="00EE0003" w:rsidRDefault="004E5E3E" w:rsidP="00D978A2">
            <w:pPr>
              <w:autoSpaceDE w:val="0"/>
              <w:autoSpaceDN w:val="0"/>
              <w:adjustRightInd w:val="0"/>
              <w:spacing w:after="0" w:line="320" w:lineRule="atLeast"/>
              <w:ind w:left="60" w:right="60"/>
              <w:jc w:val="right"/>
              <w:rPr>
                <w:rFonts w:ascii="Arial" w:hAnsi="Arial" w:cs="Arial"/>
                <w:color w:val="000000"/>
                <w:sz w:val="18"/>
                <w:szCs w:val="18"/>
              </w:rPr>
            </w:pPr>
            <w:r w:rsidRPr="00EE0003">
              <w:rPr>
                <w:rFonts w:ascii="Arial" w:hAnsi="Arial" w:cs="Arial"/>
                <w:color w:val="000000"/>
                <w:sz w:val="18"/>
                <w:szCs w:val="18"/>
              </w:rPr>
              <w:t>100.0</w:t>
            </w:r>
          </w:p>
        </w:tc>
      </w:tr>
      <w:tr w:rsidR="004E5E3E" w:rsidRPr="00EE0003" w:rsidTr="00D978A2">
        <w:trPr>
          <w:cantSplit/>
        </w:trPr>
        <w:tc>
          <w:tcPr>
            <w:tcW w:w="498" w:type="pct"/>
            <w:vMerge/>
            <w:tcBorders>
              <w:top w:val="single" w:sz="16" w:space="0" w:color="000000"/>
              <w:left w:val="single" w:sz="16" w:space="0" w:color="000000"/>
              <w:bottom w:val="nil"/>
              <w:right w:val="nil"/>
            </w:tcBorders>
            <w:shd w:val="clear" w:color="auto" w:fill="FFFFFF"/>
            <w:vAlign w:val="center"/>
          </w:tcPr>
          <w:p w:rsidR="004E5E3E" w:rsidRPr="00EE0003" w:rsidRDefault="004E5E3E" w:rsidP="00D978A2">
            <w:pPr>
              <w:autoSpaceDE w:val="0"/>
              <w:autoSpaceDN w:val="0"/>
              <w:adjustRightInd w:val="0"/>
              <w:spacing w:after="0" w:line="240" w:lineRule="auto"/>
              <w:rPr>
                <w:rFonts w:ascii="Arial" w:hAnsi="Arial" w:cs="Arial"/>
                <w:color w:val="000000"/>
                <w:sz w:val="18"/>
                <w:szCs w:val="18"/>
              </w:rPr>
            </w:pPr>
          </w:p>
        </w:tc>
        <w:tc>
          <w:tcPr>
            <w:tcW w:w="483" w:type="pct"/>
            <w:tcBorders>
              <w:top w:val="nil"/>
              <w:left w:val="nil"/>
              <w:bottom w:val="nil"/>
              <w:right w:val="single" w:sz="16" w:space="0" w:color="000000"/>
            </w:tcBorders>
            <w:shd w:val="clear" w:color="auto" w:fill="FFFFFF"/>
            <w:vAlign w:val="center"/>
          </w:tcPr>
          <w:p w:rsidR="004E5E3E" w:rsidRPr="00EE0003" w:rsidRDefault="004E5E3E" w:rsidP="00D978A2">
            <w:pPr>
              <w:autoSpaceDE w:val="0"/>
              <w:autoSpaceDN w:val="0"/>
              <w:adjustRightInd w:val="0"/>
              <w:spacing w:after="0" w:line="320" w:lineRule="atLeast"/>
              <w:ind w:left="60" w:right="60"/>
              <w:rPr>
                <w:rFonts w:ascii="Arial" w:hAnsi="Arial" w:cs="Arial"/>
                <w:color w:val="000000"/>
                <w:sz w:val="18"/>
                <w:szCs w:val="18"/>
              </w:rPr>
            </w:pPr>
            <w:r w:rsidRPr="00EE0003">
              <w:rPr>
                <w:rFonts w:ascii="Arial" w:hAnsi="Arial" w:cs="Arial"/>
                <w:color w:val="000000"/>
                <w:sz w:val="18"/>
                <w:szCs w:val="18"/>
              </w:rPr>
              <w:t>Total</w:t>
            </w:r>
          </w:p>
        </w:tc>
        <w:tc>
          <w:tcPr>
            <w:tcW w:w="613" w:type="pct"/>
            <w:tcBorders>
              <w:top w:val="nil"/>
              <w:left w:val="single" w:sz="16" w:space="0" w:color="000000"/>
              <w:bottom w:val="nil"/>
            </w:tcBorders>
            <w:shd w:val="clear" w:color="auto" w:fill="FFFFFF"/>
            <w:vAlign w:val="center"/>
          </w:tcPr>
          <w:p w:rsidR="004E5E3E" w:rsidRPr="00EE0003" w:rsidRDefault="004E5E3E" w:rsidP="00D978A2">
            <w:pPr>
              <w:autoSpaceDE w:val="0"/>
              <w:autoSpaceDN w:val="0"/>
              <w:adjustRightInd w:val="0"/>
              <w:spacing w:after="0" w:line="320" w:lineRule="atLeast"/>
              <w:ind w:left="60" w:right="60"/>
              <w:jc w:val="right"/>
              <w:rPr>
                <w:rFonts w:ascii="Arial" w:hAnsi="Arial" w:cs="Arial"/>
                <w:color w:val="000000"/>
                <w:sz w:val="18"/>
                <w:szCs w:val="18"/>
              </w:rPr>
            </w:pPr>
            <w:r w:rsidRPr="00EE0003">
              <w:rPr>
                <w:rFonts w:ascii="Arial" w:hAnsi="Arial" w:cs="Arial"/>
                <w:color w:val="000000"/>
                <w:sz w:val="18"/>
                <w:szCs w:val="18"/>
              </w:rPr>
              <w:t>141</w:t>
            </w:r>
          </w:p>
        </w:tc>
        <w:tc>
          <w:tcPr>
            <w:tcW w:w="538" w:type="pct"/>
            <w:tcBorders>
              <w:top w:val="nil"/>
              <w:bottom w:val="nil"/>
            </w:tcBorders>
            <w:shd w:val="clear" w:color="auto" w:fill="FFFFFF"/>
            <w:vAlign w:val="center"/>
          </w:tcPr>
          <w:p w:rsidR="004E5E3E" w:rsidRPr="00EE0003" w:rsidRDefault="004E5E3E" w:rsidP="00D978A2">
            <w:pPr>
              <w:autoSpaceDE w:val="0"/>
              <w:autoSpaceDN w:val="0"/>
              <w:adjustRightInd w:val="0"/>
              <w:spacing w:after="0" w:line="320" w:lineRule="atLeast"/>
              <w:ind w:left="60" w:right="60"/>
              <w:jc w:val="right"/>
              <w:rPr>
                <w:rFonts w:ascii="Arial" w:hAnsi="Arial" w:cs="Arial"/>
                <w:color w:val="000000"/>
                <w:sz w:val="18"/>
                <w:szCs w:val="18"/>
              </w:rPr>
            </w:pPr>
            <w:r w:rsidRPr="00EE0003">
              <w:rPr>
                <w:rFonts w:ascii="Arial" w:hAnsi="Arial" w:cs="Arial"/>
                <w:color w:val="000000"/>
                <w:sz w:val="18"/>
                <w:szCs w:val="18"/>
              </w:rPr>
              <w:t>82.5</w:t>
            </w:r>
          </w:p>
        </w:tc>
        <w:tc>
          <w:tcPr>
            <w:tcW w:w="735" w:type="pct"/>
            <w:tcBorders>
              <w:top w:val="nil"/>
              <w:bottom w:val="nil"/>
            </w:tcBorders>
            <w:shd w:val="clear" w:color="auto" w:fill="FFFFFF"/>
            <w:vAlign w:val="center"/>
          </w:tcPr>
          <w:p w:rsidR="004E5E3E" w:rsidRPr="00EE0003" w:rsidRDefault="004E5E3E" w:rsidP="00D978A2">
            <w:pPr>
              <w:autoSpaceDE w:val="0"/>
              <w:autoSpaceDN w:val="0"/>
              <w:adjustRightInd w:val="0"/>
              <w:spacing w:after="0" w:line="320" w:lineRule="atLeast"/>
              <w:ind w:left="60" w:right="60"/>
              <w:jc w:val="right"/>
              <w:rPr>
                <w:rFonts w:ascii="Arial" w:hAnsi="Arial" w:cs="Arial"/>
                <w:color w:val="000000"/>
                <w:sz w:val="18"/>
                <w:szCs w:val="18"/>
              </w:rPr>
            </w:pPr>
            <w:r w:rsidRPr="00EE0003">
              <w:rPr>
                <w:rFonts w:ascii="Arial" w:hAnsi="Arial" w:cs="Arial"/>
                <w:color w:val="000000"/>
                <w:sz w:val="18"/>
                <w:szCs w:val="18"/>
              </w:rPr>
              <w:t>100.0</w:t>
            </w:r>
          </w:p>
        </w:tc>
        <w:tc>
          <w:tcPr>
            <w:tcW w:w="784" w:type="pct"/>
            <w:tcBorders>
              <w:top w:val="nil"/>
              <w:bottom w:val="nil"/>
              <w:right w:val="single" w:sz="16" w:space="0" w:color="000000"/>
            </w:tcBorders>
            <w:shd w:val="clear" w:color="auto" w:fill="FFFFFF"/>
          </w:tcPr>
          <w:p w:rsidR="004E5E3E" w:rsidRPr="00EE0003" w:rsidRDefault="004E5E3E" w:rsidP="00D978A2">
            <w:pPr>
              <w:autoSpaceDE w:val="0"/>
              <w:autoSpaceDN w:val="0"/>
              <w:adjustRightInd w:val="0"/>
              <w:spacing w:after="0" w:line="240" w:lineRule="auto"/>
              <w:rPr>
                <w:rFonts w:ascii="Times New Roman" w:hAnsi="Times New Roman" w:cs="Times New Roman"/>
                <w:sz w:val="24"/>
                <w:szCs w:val="24"/>
              </w:rPr>
            </w:pPr>
          </w:p>
        </w:tc>
      </w:tr>
      <w:tr w:rsidR="004E5E3E" w:rsidRPr="00EE0003" w:rsidTr="00D978A2">
        <w:trPr>
          <w:cantSplit/>
        </w:trPr>
        <w:tc>
          <w:tcPr>
            <w:tcW w:w="498" w:type="pct"/>
            <w:tcBorders>
              <w:top w:val="nil"/>
              <w:left w:val="single" w:sz="16" w:space="0" w:color="000000"/>
              <w:bottom w:val="nil"/>
              <w:right w:val="nil"/>
            </w:tcBorders>
            <w:shd w:val="clear" w:color="auto" w:fill="FFFFFF"/>
            <w:vAlign w:val="center"/>
          </w:tcPr>
          <w:p w:rsidR="004E5E3E" w:rsidRPr="00EE0003" w:rsidRDefault="004E5E3E" w:rsidP="00D978A2">
            <w:pPr>
              <w:autoSpaceDE w:val="0"/>
              <w:autoSpaceDN w:val="0"/>
              <w:adjustRightInd w:val="0"/>
              <w:spacing w:after="0" w:line="320" w:lineRule="atLeast"/>
              <w:ind w:left="60" w:right="60"/>
              <w:rPr>
                <w:rFonts w:ascii="Arial" w:hAnsi="Arial" w:cs="Arial"/>
                <w:color w:val="000000"/>
                <w:sz w:val="18"/>
                <w:szCs w:val="18"/>
              </w:rPr>
            </w:pPr>
            <w:r w:rsidRPr="00EE0003">
              <w:rPr>
                <w:rFonts w:ascii="Arial" w:hAnsi="Arial" w:cs="Arial"/>
                <w:color w:val="000000"/>
                <w:sz w:val="18"/>
                <w:szCs w:val="18"/>
              </w:rPr>
              <w:t>Missing</w:t>
            </w:r>
          </w:p>
        </w:tc>
        <w:tc>
          <w:tcPr>
            <w:tcW w:w="483" w:type="pct"/>
            <w:tcBorders>
              <w:top w:val="nil"/>
              <w:left w:val="nil"/>
              <w:bottom w:val="nil"/>
              <w:right w:val="single" w:sz="16" w:space="0" w:color="000000"/>
            </w:tcBorders>
            <w:shd w:val="clear" w:color="auto" w:fill="FFFFFF"/>
            <w:vAlign w:val="center"/>
          </w:tcPr>
          <w:p w:rsidR="004E5E3E" w:rsidRPr="00EE0003" w:rsidRDefault="004E5E3E" w:rsidP="00D978A2">
            <w:pPr>
              <w:autoSpaceDE w:val="0"/>
              <w:autoSpaceDN w:val="0"/>
              <w:adjustRightInd w:val="0"/>
              <w:spacing w:after="0" w:line="320" w:lineRule="atLeast"/>
              <w:ind w:left="60" w:right="60"/>
              <w:rPr>
                <w:rFonts w:ascii="Arial" w:hAnsi="Arial" w:cs="Arial"/>
                <w:color w:val="000000"/>
                <w:sz w:val="18"/>
                <w:szCs w:val="18"/>
              </w:rPr>
            </w:pPr>
            <w:r w:rsidRPr="00EE0003">
              <w:rPr>
                <w:rFonts w:ascii="Arial" w:hAnsi="Arial" w:cs="Arial"/>
                <w:color w:val="000000"/>
                <w:sz w:val="18"/>
                <w:szCs w:val="18"/>
              </w:rPr>
              <w:t>System</w:t>
            </w:r>
          </w:p>
        </w:tc>
        <w:tc>
          <w:tcPr>
            <w:tcW w:w="613" w:type="pct"/>
            <w:tcBorders>
              <w:top w:val="nil"/>
              <w:left w:val="single" w:sz="16" w:space="0" w:color="000000"/>
              <w:bottom w:val="nil"/>
            </w:tcBorders>
            <w:shd w:val="clear" w:color="auto" w:fill="FFFFFF"/>
            <w:vAlign w:val="center"/>
          </w:tcPr>
          <w:p w:rsidR="004E5E3E" w:rsidRPr="00EE0003" w:rsidRDefault="004E5E3E" w:rsidP="00D978A2">
            <w:pPr>
              <w:autoSpaceDE w:val="0"/>
              <w:autoSpaceDN w:val="0"/>
              <w:adjustRightInd w:val="0"/>
              <w:spacing w:after="0" w:line="320" w:lineRule="atLeast"/>
              <w:ind w:left="60" w:right="60"/>
              <w:jc w:val="right"/>
              <w:rPr>
                <w:rFonts w:ascii="Arial" w:hAnsi="Arial" w:cs="Arial"/>
                <w:color w:val="000000"/>
                <w:sz w:val="18"/>
                <w:szCs w:val="18"/>
              </w:rPr>
            </w:pPr>
            <w:r w:rsidRPr="00EE0003">
              <w:rPr>
                <w:rFonts w:ascii="Arial" w:hAnsi="Arial" w:cs="Arial"/>
                <w:color w:val="000000"/>
                <w:sz w:val="18"/>
                <w:szCs w:val="18"/>
              </w:rPr>
              <w:t>30</w:t>
            </w:r>
          </w:p>
        </w:tc>
        <w:tc>
          <w:tcPr>
            <w:tcW w:w="538" w:type="pct"/>
            <w:tcBorders>
              <w:top w:val="nil"/>
              <w:bottom w:val="nil"/>
            </w:tcBorders>
            <w:shd w:val="clear" w:color="auto" w:fill="FFFFFF"/>
            <w:vAlign w:val="center"/>
          </w:tcPr>
          <w:p w:rsidR="004E5E3E" w:rsidRPr="00EE0003" w:rsidRDefault="004E5E3E" w:rsidP="00D978A2">
            <w:pPr>
              <w:autoSpaceDE w:val="0"/>
              <w:autoSpaceDN w:val="0"/>
              <w:adjustRightInd w:val="0"/>
              <w:spacing w:after="0" w:line="320" w:lineRule="atLeast"/>
              <w:ind w:left="60" w:right="60"/>
              <w:jc w:val="right"/>
              <w:rPr>
                <w:rFonts w:ascii="Arial" w:hAnsi="Arial" w:cs="Arial"/>
                <w:color w:val="000000"/>
                <w:sz w:val="18"/>
                <w:szCs w:val="18"/>
              </w:rPr>
            </w:pPr>
            <w:r w:rsidRPr="00EE0003">
              <w:rPr>
                <w:rFonts w:ascii="Arial" w:hAnsi="Arial" w:cs="Arial"/>
                <w:color w:val="000000"/>
                <w:sz w:val="18"/>
                <w:szCs w:val="18"/>
              </w:rPr>
              <w:t>17.5</w:t>
            </w:r>
          </w:p>
        </w:tc>
        <w:tc>
          <w:tcPr>
            <w:tcW w:w="735" w:type="pct"/>
            <w:tcBorders>
              <w:top w:val="nil"/>
              <w:bottom w:val="nil"/>
            </w:tcBorders>
            <w:shd w:val="clear" w:color="auto" w:fill="FFFFFF"/>
          </w:tcPr>
          <w:p w:rsidR="004E5E3E" w:rsidRPr="00EE0003" w:rsidRDefault="004E5E3E" w:rsidP="00D978A2">
            <w:pPr>
              <w:autoSpaceDE w:val="0"/>
              <w:autoSpaceDN w:val="0"/>
              <w:adjustRightInd w:val="0"/>
              <w:spacing w:after="0" w:line="240" w:lineRule="auto"/>
              <w:rPr>
                <w:rFonts w:ascii="Times New Roman" w:hAnsi="Times New Roman" w:cs="Times New Roman"/>
                <w:sz w:val="24"/>
                <w:szCs w:val="24"/>
              </w:rPr>
            </w:pPr>
          </w:p>
        </w:tc>
        <w:tc>
          <w:tcPr>
            <w:tcW w:w="784" w:type="pct"/>
            <w:tcBorders>
              <w:top w:val="nil"/>
              <w:bottom w:val="nil"/>
              <w:right w:val="single" w:sz="16" w:space="0" w:color="000000"/>
            </w:tcBorders>
            <w:shd w:val="clear" w:color="auto" w:fill="FFFFFF"/>
          </w:tcPr>
          <w:p w:rsidR="004E5E3E" w:rsidRPr="00EE0003" w:rsidRDefault="004E5E3E" w:rsidP="00D978A2">
            <w:pPr>
              <w:autoSpaceDE w:val="0"/>
              <w:autoSpaceDN w:val="0"/>
              <w:adjustRightInd w:val="0"/>
              <w:spacing w:after="0" w:line="240" w:lineRule="auto"/>
              <w:rPr>
                <w:rFonts w:ascii="Times New Roman" w:hAnsi="Times New Roman" w:cs="Times New Roman"/>
                <w:sz w:val="24"/>
                <w:szCs w:val="24"/>
              </w:rPr>
            </w:pPr>
          </w:p>
        </w:tc>
      </w:tr>
      <w:tr w:rsidR="004E5E3E" w:rsidRPr="00EE0003" w:rsidTr="00D978A2">
        <w:trPr>
          <w:cantSplit/>
        </w:trPr>
        <w:tc>
          <w:tcPr>
            <w:tcW w:w="982" w:type="pct"/>
            <w:gridSpan w:val="2"/>
            <w:tcBorders>
              <w:top w:val="nil"/>
              <w:left w:val="single" w:sz="16" w:space="0" w:color="000000"/>
              <w:bottom w:val="single" w:sz="16" w:space="0" w:color="000000"/>
              <w:right w:val="nil"/>
            </w:tcBorders>
            <w:shd w:val="clear" w:color="auto" w:fill="FFFFFF"/>
            <w:vAlign w:val="center"/>
          </w:tcPr>
          <w:p w:rsidR="004E5E3E" w:rsidRPr="00EE0003" w:rsidRDefault="004E5E3E" w:rsidP="00D978A2">
            <w:pPr>
              <w:autoSpaceDE w:val="0"/>
              <w:autoSpaceDN w:val="0"/>
              <w:adjustRightInd w:val="0"/>
              <w:spacing w:after="0" w:line="320" w:lineRule="atLeast"/>
              <w:ind w:left="60" w:right="60"/>
              <w:rPr>
                <w:rFonts w:ascii="Arial" w:hAnsi="Arial" w:cs="Arial"/>
                <w:color w:val="000000"/>
                <w:sz w:val="18"/>
                <w:szCs w:val="18"/>
              </w:rPr>
            </w:pPr>
            <w:r w:rsidRPr="00EE0003">
              <w:rPr>
                <w:rFonts w:ascii="Arial" w:hAnsi="Arial" w:cs="Arial"/>
                <w:color w:val="000000"/>
                <w:sz w:val="18"/>
                <w:szCs w:val="18"/>
              </w:rPr>
              <w:t>Total</w:t>
            </w:r>
          </w:p>
        </w:tc>
        <w:tc>
          <w:tcPr>
            <w:tcW w:w="613" w:type="pct"/>
            <w:tcBorders>
              <w:top w:val="nil"/>
              <w:left w:val="single" w:sz="16" w:space="0" w:color="000000"/>
              <w:bottom w:val="single" w:sz="16" w:space="0" w:color="000000"/>
            </w:tcBorders>
            <w:shd w:val="clear" w:color="auto" w:fill="FFFFFF"/>
            <w:vAlign w:val="center"/>
          </w:tcPr>
          <w:p w:rsidR="004E5E3E" w:rsidRPr="00EE0003" w:rsidRDefault="004E5E3E" w:rsidP="00D978A2">
            <w:pPr>
              <w:autoSpaceDE w:val="0"/>
              <w:autoSpaceDN w:val="0"/>
              <w:adjustRightInd w:val="0"/>
              <w:spacing w:after="0" w:line="320" w:lineRule="atLeast"/>
              <w:ind w:left="60" w:right="60"/>
              <w:jc w:val="right"/>
              <w:rPr>
                <w:rFonts w:ascii="Arial" w:hAnsi="Arial" w:cs="Arial"/>
                <w:color w:val="000000"/>
                <w:sz w:val="18"/>
                <w:szCs w:val="18"/>
              </w:rPr>
            </w:pPr>
            <w:r w:rsidRPr="00EE0003">
              <w:rPr>
                <w:rFonts w:ascii="Arial" w:hAnsi="Arial" w:cs="Arial"/>
                <w:color w:val="000000"/>
                <w:sz w:val="18"/>
                <w:szCs w:val="18"/>
              </w:rPr>
              <w:t>171</w:t>
            </w:r>
          </w:p>
        </w:tc>
        <w:tc>
          <w:tcPr>
            <w:tcW w:w="538" w:type="pct"/>
            <w:tcBorders>
              <w:top w:val="nil"/>
              <w:bottom w:val="single" w:sz="16" w:space="0" w:color="000000"/>
            </w:tcBorders>
            <w:shd w:val="clear" w:color="auto" w:fill="FFFFFF"/>
            <w:vAlign w:val="center"/>
          </w:tcPr>
          <w:p w:rsidR="004E5E3E" w:rsidRPr="00EE0003" w:rsidRDefault="004E5E3E" w:rsidP="00D978A2">
            <w:pPr>
              <w:autoSpaceDE w:val="0"/>
              <w:autoSpaceDN w:val="0"/>
              <w:adjustRightInd w:val="0"/>
              <w:spacing w:after="0" w:line="320" w:lineRule="atLeast"/>
              <w:ind w:left="60" w:right="60"/>
              <w:jc w:val="right"/>
              <w:rPr>
                <w:rFonts w:ascii="Arial" w:hAnsi="Arial" w:cs="Arial"/>
                <w:color w:val="000000"/>
                <w:sz w:val="18"/>
                <w:szCs w:val="18"/>
              </w:rPr>
            </w:pPr>
            <w:r w:rsidRPr="00EE0003">
              <w:rPr>
                <w:rFonts w:ascii="Arial" w:hAnsi="Arial" w:cs="Arial"/>
                <w:color w:val="000000"/>
                <w:sz w:val="18"/>
                <w:szCs w:val="18"/>
              </w:rPr>
              <w:t>100.0</w:t>
            </w:r>
          </w:p>
        </w:tc>
        <w:tc>
          <w:tcPr>
            <w:tcW w:w="735" w:type="pct"/>
            <w:tcBorders>
              <w:top w:val="nil"/>
              <w:bottom w:val="single" w:sz="16" w:space="0" w:color="000000"/>
            </w:tcBorders>
            <w:shd w:val="clear" w:color="auto" w:fill="FFFFFF"/>
          </w:tcPr>
          <w:p w:rsidR="004E5E3E" w:rsidRPr="00EE0003" w:rsidRDefault="004E5E3E" w:rsidP="00D978A2">
            <w:pPr>
              <w:autoSpaceDE w:val="0"/>
              <w:autoSpaceDN w:val="0"/>
              <w:adjustRightInd w:val="0"/>
              <w:spacing w:after="0" w:line="240" w:lineRule="auto"/>
              <w:rPr>
                <w:rFonts w:ascii="Times New Roman" w:hAnsi="Times New Roman" w:cs="Times New Roman"/>
                <w:sz w:val="24"/>
                <w:szCs w:val="24"/>
              </w:rPr>
            </w:pPr>
          </w:p>
        </w:tc>
        <w:tc>
          <w:tcPr>
            <w:tcW w:w="784" w:type="pct"/>
            <w:tcBorders>
              <w:top w:val="nil"/>
              <w:bottom w:val="single" w:sz="16" w:space="0" w:color="000000"/>
              <w:right w:val="single" w:sz="16" w:space="0" w:color="000000"/>
            </w:tcBorders>
            <w:shd w:val="clear" w:color="auto" w:fill="FFFFFF"/>
          </w:tcPr>
          <w:p w:rsidR="004E5E3E" w:rsidRPr="00EE0003" w:rsidRDefault="004E5E3E" w:rsidP="00D978A2">
            <w:pPr>
              <w:autoSpaceDE w:val="0"/>
              <w:autoSpaceDN w:val="0"/>
              <w:adjustRightInd w:val="0"/>
              <w:spacing w:after="0" w:line="240" w:lineRule="auto"/>
              <w:rPr>
                <w:rFonts w:ascii="Times New Roman" w:hAnsi="Times New Roman" w:cs="Times New Roman"/>
                <w:sz w:val="24"/>
                <w:szCs w:val="24"/>
              </w:rPr>
            </w:pPr>
          </w:p>
        </w:tc>
      </w:tr>
    </w:tbl>
    <w:p w:rsidR="004E5E3E" w:rsidRDefault="004E5E3E" w:rsidP="004E5E3E">
      <w:pPr>
        <w:rPr>
          <w:rFonts w:ascii="Times New Roman" w:hAnsi="Times New Roman"/>
        </w:rPr>
      </w:pPr>
    </w:p>
    <w:tbl>
      <w:tblPr>
        <w:tblW w:w="683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934"/>
        <w:gridCol w:w="903"/>
        <w:gridCol w:w="1147"/>
        <w:gridCol w:w="1009"/>
        <w:gridCol w:w="1376"/>
        <w:gridCol w:w="1468"/>
      </w:tblGrid>
      <w:tr w:rsidR="004E5E3E" w:rsidRPr="00EE0003" w:rsidTr="00D978A2">
        <w:trPr>
          <w:cantSplit/>
        </w:trPr>
        <w:tc>
          <w:tcPr>
            <w:tcW w:w="6835" w:type="dxa"/>
            <w:gridSpan w:val="6"/>
            <w:tcBorders>
              <w:top w:val="nil"/>
              <w:left w:val="nil"/>
              <w:bottom w:val="nil"/>
              <w:right w:val="nil"/>
            </w:tcBorders>
            <w:shd w:val="clear" w:color="auto" w:fill="FFFFFF"/>
          </w:tcPr>
          <w:p w:rsidR="004E5E3E" w:rsidRDefault="004E5E3E" w:rsidP="00D978A2">
            <w:pPr>
              <w:autoSpaceDE w:val="0"/>
              <w:autoSpaceDN w:val="0"/>
              <w:adjustRightInd w:val="0"/>
              <w:spacing w:after="0" w:line="320" w:lineRule="atLeast"/>
              <w:ind w:left="60" w:right="60"/>
              <w:rPr>
                <w:rFonts w:ascii="Times New Roman" w:hAnsi="Times New Roman" w:cs="Times New Roman"/>
                <w:bCs/>
                <w:color w:val="000000"/>
                <w:sz w:val="24"/>
                <w:szCs w:val="24"/>
              </w:rPr>
            </w:pPr>
            <w:r w:rsidRPr="00824733">
              <w:rPr>
                <w:rFonts w:ascii="Times New Roman" w:hAnsi="Times New Roman" w:cs="Times New Roman"/>
                <w:bCs/>
                <w:color w:val="000000"/>
                <w:sz w:val="24"/>
                <w:szCs w:val="24"/>
              </w:rPr>
              <w:t>Table 5: Q</w:t>
            </w:r>
            <w:r>
              <w:rPr>
                <w:rFonts w:ascii="Times New Roman" w:hAnsi="Times New Roman" w:cs="Times New Roman"/>
                <w:bCs/>
                <w:color w:val="000000"/>
                <w:sz w:val="24"/>
                <w:szCs w:val="24"/>
              </w:rPr>
              <w:t xml:space="preserve">uestion </w:t>
            </w:r>
            <w:r w:rsidRPr="00824733">
              <w:rPr>
                <w:rFonts w:ascii="Times New Roman" w:hAnsi="Times New Roman" w:cs="Times New Roman"/>
                <w:bCs/>
                <w:color w:val="000000"/>
                <w:sz w:val="24"/>
                <w:szCs w:val="24"/>
              </w:rPr>
              <w:t>8</w:t>
            </w:r>
            <w:r>
              <w:rPr>
                <w:rFonts w:ascii="Times New Roman" w:hAnsi="Times New Roman" w:cs="Times New Roman"/>
                <w:bCs/>
                <w:color w:val="000000"/>
                <w:sz w:val="24"/>
                <w:szCs w:val="24"/>
              </w:rPr>
              <w:t xml:space="preserve"> Statistics</w:t>
            </w:r>
          </w:p>
          <w:p w:rsidR="0057661A" w:rsidRPr="00EE0003" w:rsidRDefault="0057661A" w:rsidP="00D978A2">
            <w:pPr>
              <w:autoSpaceDE w:val="0"/>
              <w:autoSpaceDN w:val="0"/>
              <w:adjustRightInd w:val="0"/>
              <w:spacing w:after="0" w:line="320" w:lineRule="atLeast"/>
              <w:ind w:left="60" w:right="60"/>
              <w:rPr>
                <w:rFonts w:ascii="Arial" w:hAnsi="Arial" w:cs="Arial"/>
                <w:color w:val="000000"/>
                <w:sz w:val="18"/>
                <w:szCs w:val="18"/>
              </w:rPr>
            </w:pPr>
          </w:p>
        </w:tc>
      </w:tr>
      <w:tr w:rsidR="004E5E3E" w:rsidRPr="00EE0003" w:rsidTr="00D978A2">
        <w:trPr>
          <w:cantSplit/>
        </w:trPr>
        <w:tc>
          <w:tcPr>
            <w:tcW w:w="1835" w:type="dxa"/>
            <w:gridSpan w:val="2"/>
            <w:tcBorders>
              <w:top w:val="single" w:sz="16" w:space="0" w:color="000000"/>
              <w:left w:val="single" w:sz="16" w:space="0" w:color="000000"/>
              <w:bottom w:val="single" w:sz="16" w:space="0" w:color="000000"/>
              <w:right w:val="nil"/>
            </w:tcBorders>
            <w:shd w:val="clear" w:color="auto" w:fill="FFFFFF"/>
          </w:tcPr>
          <w:p w:rsidR="004E5E3E" w:rsidRPr="00EE0003" w:rsidRDefault="004E5E3E" w:rsidP="00D978A2">
            <w:pPr>
              <w:autoSpaceDE w:val="0"/>
              <w:autoSpaceDN w:val="0"/>
              <w:adjustRightInd w:val="0"/>
              <w:spacing w:after="0" w:line="320" w:lineRule="atLeast"/>
              <w:ind w:left="60" w:right="60"/>
              <w:rPr>
                <w:rFonts w:ascii="Arial" w:hAnsi="Arial" w:cs="Arial"/>
                <w:color w:val="000000"/>
                <w:sz w:val="18"/>
                <w:szCs w:val="18"/>
              </w:rPr>
            </w:pPr>
          </w:p>
        </w:tc>
        <w:tc>
          <w:tcPr>
            <w:tcW w:w="1147" w:type="dxa"/>
            <w:tcBorders>
              <w:top w:val="single" w:sz="16" w:space="0" w:color="000000"/>
              <w:left w:val="single" w:sz="16" w:space="0" w:color="000000"/>
              <w:bottom w:val="single" w:sz="16" w:space="0" w:color="000000"/>
            </w:tcBorders>
            <w:shd w:val="clear" w:color="auto" w:fill="FFFFFF"/>
          </w:tcPr>
          <w:p w:rsidR="004E5E3E" w:rsidRPr="00EE0003" w:rsidRDefault="004E5E3E" w:rsidP="00D978A2">
            <w:pPr>
              <w:autoSpaceDE w:val="0"/>
              <w:autoSpaceDN w:val="0"/>
              <w:adjustRightInd w:val="0"/>
              <w:spacing w:after="0" w:line="320" w:lineRule="atLeast"/>
              <w:ind w:left="60" w:right="60"/>
              <w:jc w:val="center"/>
              <w:rPr>
                <w:rFonts w:ascii="Arial" w:hAnsi="Arial" w:cs="Arial"/>
                <w:color w:val="000000"/>
                <w:sz w:val="18"/>
                <w:szCs w:val="18"/>
              </w:rPr>
            </w:pPr>
            <w:r w:rsidRPr="00EE0003">
              <w:rPr>
                <w:rFonts w:ascii="Arial" w:hAnsi="Arial" w:cs="Arial"/>
                <w:color w:val="000000"/>
                <w:sz w:val="18"/>
                <w:szCs w:val="18"/>
              </w:rPr>
              <w:t>Frequency</w:t>
            </w:r>
          </w:p>
        </w:tc>
        <w:tc>
          <w:tcPr>
            <w:tcW w:w="1009" w:type="dxa"/>
            <w:tcBorders>
              <w:top w:val="single" w:sz="16" w:space="0" w:color="000000"/>
              <w:bottom w:val="single" w:sz="16" w:space="0" w:color="000000"/>
            </w:tcBorders>
            <w:shd w:val="clear" w:color="auto" w:fill="FFFFFF"/>
          </w:tcPr>
          <w:p w:rsidR="004E5E3E" w:rsidRPr="00EE0003" w:rsidRDefault="004E5E3E" w:rsidP="00D978A2">
            <w:pPr>
              <w:autoSpaceDE w:val="0"/>
              <w:autoSpaceDN w:val="0"/>
              <w:adjustRightInd w:val="0"/>
              <w:spacing w:after="0" w:line="320" w:lineRule="atLeast"/>
              <w:ind w:left="60" w:right="60"/>
              <w:jc w:val="center"/>
              <w:rPr>
                <w:rFonts w:ascii="Arial" w:hAnsi="Arial" w:cs="Arial"/>
                <w:color w:val="000000"/>
                <w:sz w:val="18"/>
                <w:szCs w:val="18"/>
              </w:rPr>
            </w:pPr>
            <w:r w:rsidRPr="00EE0003">
              <w:rPr>
                <w:rFonts w:ascii="Arial" w:hAnsi="Arial" w:cs="Arial"/>
                <w:color w:val="000000"/>
                <w:sz w:val="18"/>
                <w:szCs w:val="18"/>
              </w:rPr>
              <w:t>Percent</w:t>
            </w:r>
          </w:p>
        </w:tc>
        <w:tc>
          <w:tcPr>
            <w:tcW w:w="1376" w:type="dxa"/>
            <w:tcBorders>
              <w:top w:val="single" w:sz="16" w:space="0" w:color="000000"/>
              <w:bottom w:val="single" w:sz="16" w:space="0" w:color="000000"/>
            </w:tcBorders>
            <w:shd w:val="clear" w:color="auto" w:fill="FFFFFF"/>
          </w:tcPr>
          <w:p w:rsidR="004E5E3E" w:rsidRPr="00EE0003" w:rsidRDefault="004E5E3E" w:rsidP="00D978A2">
            <w:pPr>
              <w:autoSpaceDE w:val="0"/>
              <w:autoSpaceDN w:val="0"/>
              <w:adjustRightInd w:val="0"/>
              <w:spacing w:after="0" w:line="320" w:lineRule="atLeast"/>
              <w:ind w:left="60" w:right="60"/>
              <w:jc w:val="center"/>
              <w:rPr>
                <w:rFonts w:ascii="Arial" w:hAnsi="Arial" w:cs="Arial"/>
                <w:color w:val="000000"/>
                <w:sz w:val="18"/>
                <w:szCs w:val="18"/>
              </w:rPr>
            </w:pPr>
            <w:r w:rsidRPr="00EE0003">
              <w:rPr>
                <w:rFonts w:ascii="Arial" w:hAnsi="Arial" w:cs="Arial"/>
                <w:color w:val="000000"/>
                <w:sz w:val="18"/>
                <w:szCs w:val="18"/>
              </w:rPr>
              <w:t>Valid Percent</w:t>
            </w:r>
          </w:p>
        </w:tc>
        <w:tc>
          <w:tcPr>
            <w:tcW w:w="1468" w:type="dxa"/>
            <w:tcBorders>
              <w:top w:val="single" w:sz="16" w:space="0" w:color="000000"/>
              <w:bottom w:val="single" w:sz="16" w:space="0" w:color="000000"/>
              <w:right w:val="single" w:sz="16" w:space="0" w:color="000000"/>
            </w:tcBorders>
            <w:shd w:val="clear" w:color="auto" w:fill="FFFFFF"/>
          </w:tcPr>
          <w:p w:rsidR="004E5E3E" w:rsidRPr="00EE0003" w:rsidRDefault="004E5E3E" w:rsidP="00D978A2">
            <w:pPr>
              <w:autoSpaceDE w:val="0"/>
              <w:autoSpaceDN w:val="0"/>
              <w:adjustRightInd w:val="0"/>
              <w:spacing w:after="0" w:line="320" w:lineRule="atLeast"/>
              <w:ind w:left="60" w:right="60"/>
              <w:jc w:val="center"/>
              <w:rPr>
                <w:rFonts w:ascii="Arial" w:hAnsi="Arial" w:cs="Arial"/>
                <w:color w:val="000000"/>
                <w:sz w:val="18"/>
                <w:szCs w:val="18"/>
              </w:rPr>
            </w:pPr>
            <w:r w:rsidRPr="00EE0003">
              <w:rPr>
                <w:rFonts w:ascii="Arial" w:hAnsi="Arial" w:cs="Arial"/>
                <w:color w:val="000000"/>
                <w:sz w:val="18"/>
                <w:szCs w:val="18"/>
              </w:rPr>
              <w:t>Cumulative Percent</w:t>
            </w:r>
          </w:p>
        </w:tc>
      </w:tr>
      <w:tr w:rsidR="004E5E3E" w:rsidRPr="00EE0003" w:rsidTr="00D978A2">
        <w:trPr>
          <w:cantSplit/>
        </w:trPr>
        <w:tc>
          <w:tcPr>
            <w:tcW w:w="933" w:type="dxa"/>
            <w:vMerge w:val="restart"/>
            <w:tcBorders>
              <w:top w:val="single" w:sz="16" w:space="0" w:color="000000"/>
              <w:left w:val="single" w:sz="16" w:space="0" w:color="000000"/>
              <w:bottom w:val="nil"/>
              <w:right w:val="nil"/>
            </w:tcBorders>
            <w:shd w:val="clear" w:color="auto" w:fill="FFFFFF"/>
            <w:vAlign w:val="center"/>
          </w:tcPr>
          <w:p w:rsidR="004E5E3E" w:rsidRPr="00EE0003" w:rsidRDefault="004E5E3E" w:rsidP="00D978A2">
            <w:pPr>
              <w:autoSpaceDE w:val="0"/>
              <w:autoSpaceDN w:val="0"/>
              <w:adjustRightInd w:val="0"/>
              <w:spacing w:after="0" w:line="320" w:lineRule="atLeast"/>
              <w:ind w:left="60" w:right="60"/>
              <w:rPr>
                <w:rFonts w:ascii="Arial" w:hAnsi="Arial" w:cs="Arial"/>
                <w:color w:val="000000"/>
                <w:sz w:val="18"/>
                <w:szCs w:val="18"/>
              </w:rPr>
            </w:pPr>
            <w:r w:rsidRPr="00EE0003">
              <w:rPr>
                <w:rFonts w:ascii="Arial" w:hAnsi="Arial" w:cs="Arial"/>
                <w:color w:val="000000"/>
                <w:sz w:val="18"/>
                <w:szCs w:val="18"/>
              </w:rPr>
              <w:t>Valid</w:t>
            </w:r>
          </w:p>
        </w:tc>
        <w:tc>
          <w:tcPr>
            <w:tcW w:w="902" w:type="dxa"/>
            <w:tcBorders>
              <w:top w:val="single" w:sz="16" w:space="0" w:color="000000"/>
              <w:left w:val="nil"/>
              <w:bottom w:val="nil"/>
              <w:right w:val="single" w:sz="16" w:space="0" w:color="000000"/>
            </w:tcBorders>
            <w:shd w:val="clear" w:color="auto" w:fill="FFFFFF"/>
            <w:vAlign w:val="center"/>
          </w:tcPr>
          <w:p w:rsidR="004E5E3E" w:rsidRPr="00EE0003" w:rsidRDefault="004E5E3E" w:rsidP="00D978A2">
            <w:pPr>
              <w:autoSpaceDE w:val="0"/>
              <w:autoSpaceDN w:val="0"/>
              <w:adjustRightInd w:val="0"/>
              <w:spacing w:after="0" w:line="320" w:lineRule="atLeast"/>
              <w:ind w:left="60" w:right="60"/>
              <w:rPr>
                <w:rFonts w:ascii="Arial" w:hAnsi="Arial" w:cs="Arial"/>
                <w:color w:val="000000"/>
                <w:sz w:val="18"/>
                <w:szCs w:val="18"/>
              </w:rPr>
            </w:pPr>
            <w:r w:rsidRPr="00EE0003">
              <w:rPr>
                <w:rFonts w:ascii="Arial" w:hAnsi="Arial" w:cs="Arial"/>
                <w:color w:val="000000"/>
                <w:sz w:val="18"/>
                <w:szCs w:val="18"/>
              </w:rPr>
              <w:t>A</w:t>
            </w:r>
          </w:p>
        </w:tc>
        <w:tc>
          <w:tcPr>
            <w:tcW w:w="1147" w:type="dxa"/>
            <w:tcBorders>
              <w:top w:val="single" w:sz="16" w:space="0" w:color="000000"/>
              <w:left w:val="single" w:sz="16" w:space="0" w:color="000000"/>
              <w:bottom w:val="nil"/>
            </w:tcBorders>
            <w:shd w:val="clear" w:color="auto" w:fill="FFFFFF"/>
            <w:vAlign w:val="center"/>
          </w:tcPr>
          <w:p w:rsidR="004E5E3E" w:rsidRPr="00EE0003" w:rsidRDefault="004E5E3E" w:rsidP="00D978A2">
            <w:pPr>
              <w:autoSpaceDE w:val="0"/>
              <w:autoSpaceDN w:val="0"/>
              <w:adjustRightInd w:val="0"/>
              <w:spacing w:after="0" w:line="320" w:lineRule="atLeast"/>
              <w:ind w:left="60" w:right="60"/>
              <w:jc w:val="right"/>
              <w:rPr>
                <w:rFonts w:ascii="Arial" w:hAnsi="Arial" w:cs="Arial"/>
                <w:color w:val="000000"/>
                <w:sz w:val="18"/>
                <w:szCs w:val="18"/>
              </w:rPr>
            </w:pPr>
            <w:r w:rsidRPr="00EE0003">
              <w:rPr>
                <w:rFonts w:ascii="Arial" w:hAnsi="Arial" w:cs="Arial"/>
                <w:color w:val="000000"/>
                <w:sz w:val="18"/>
                <w:szCs w:val="18"/>
              </w:rPr>
              <w:t>8</w:t>
            </w:r>
          </w:p>
        </w:tc>
        <w:tc>
          <w:tcPr>
            <w:tcW w:w="1009" w:type="dxa"/>
            <w:tcBorders>
              <w:top w:val="single" w:sz="16" w:space="0" w:color="000000"/>
              <w:bottom w:val="nil"/>
            </w:tcBorders>
            <w:shd w:val="clear" w:color="auto" w:fill="FFFFFF"/>
            <w:vAlign w:val="center"/>
          </w:tcPr>
          <w:p w:rsidR="004E5E3E" w:rsidRPr="00EE0003" w:rsidRDefault="004E5E3E" w:rsidP="00D978A2">
            <w:pPr>
              <w:autoSpaceDE w:val="0"/>
              <w:autoSpaceDN w:val="0"/>
              <w:adjustRightInd w:val="0"/>
              <w:spacing w:after="0" w:line="320" w:lineRule="atLeast"/>
              <w:ind w:left="60" w:right="60"/>
              <w:jc w:val="right"/>
              <w:rPr>
                <w:rFonts w:ascii="Arial" w:hAnsi="Arial" w:cs="Arial"/>
                <w:color w:val="000000"/>
                <w:sz w:val="18"/>
                <w:szCs w:val="18"/>
              </w:rPr>
            </w:pPr>
            <w:r w:rsidRPr="00EE0003">
              <w:rPr>
                <w:rFonts w:ascii="Arial" w:hAnsi="Arial" w:cs="Arial"/>
                <w:color w:val="000000"/>
                <w:sz w:val="18"/>
                <w:szCs w:val="18"/>
              </w:rPr>
              <w:t>4.7</w:t>
            </w:r>
          </w:p>
        </w:tc>
        <w:tc>
          <w:tcPr>
            <w:tcW w:w="1376" w:type="dxa"/>
            <w:tcBorders>
              <w:top w:val="single" w:sz="16" w:space="0" w:color="000000"/>
              <w:bottom w:val="nil"/>
            </w:tcBorders>
            <w:shd w:val="clear" w:color="auto" w:fill="FFFFFF"/>
            <w:vAlign w:val="center"/>
          </w:tcPr>
          <w:p w:rsidR="004E5E3E" w:rsidRPr="00EE0003" w:rsidRDefault="004E5E3E" w:rsidP="00D978A2">
            <w:pPr>
              <w:autoSpaceDE w:val="0"/>
              <w:autoSpaceDN w:val="0"/>
              <w:adjustRightInd w:val="0"/>
              <w:spacing w:after="0" w:line="320" w:lineRule="atLeast"/>
              <w:ind w:left="60" w:right="60"/>
              <w:jc w:val="right"/>
              <w:rPr>
                <w:rFonts w:ascii="Arial" w:hAnsi="Arial" w:cs="Arial"/>
                <w:color w:val="000000"/>
                <w:sz w:val="18"/>
                <w:szCs w:val="18"/>
              </w:rPr>
            </w:pPr>
            <w:r w:rsidRPr="00EE0003">
              <w:rPr>
                <w:rFonts w:ascii="Arial" w:hAnsi="Arial" w:cs="Arial"/>
                <w:color w:val="000000"/>
                <w:sz w:val="18"/>
                <w:szCs w:val="18"/>
              </w:rPr>
              <w:t>5.7</w:t>
            </w:r>
          </w:p>
        </w:tc>
        <w:tc>
          <w:tcPr>
            <w:tcW w:w="1468" w:type="dxa"/>
            <w:tcBorders>
              <w:top w:val="single" w:sz="16" w:space="0" w:color="000000"/>
              <w:bottom w:val="nil"/>
              <w:right w:val="single" w:sz="16" w:space="0" w:color="000000"/>
            </w:tcBorders>
            <w:shd w:val="clear" w:color="auto" w:fill="FFFFFF"/>
            <w:vAlign w:val="center"/>
          </w:tcPr>
          <w:p w:rsidR="004E5E3E" w:rsidRPr="00EE0003" w:rsidRDefault="004E5E3E" w:rsidP="00D978A2">
            <w:pPr>
              <w:autoSpaceDE w:val="0"/>
              <w:autoSpaceDN w:val="0"/>
              <w:adjustRightInd w:val="0"/>
              <w:spacing w:after="0" w:line="320" w:lineRule="atLeast"/>
              <w:ind w:left="60" w:right="60"/>
              <w:jc w:val="right"/>
              <w:rPr>
                <w:rFonts w:ascii="Arial" w:hAnsi="Arial" w:cs="Arial"/>
                <w:color w:val="000000"/>
                <w:sz w:val="18"/>
                <w:szCs w:val="18"/>
              </w:rPr>
            </w:pPr>
            <w:r w:rsidRPr="00EE0003">
              <w:rPr>
                <w:rFonts w:ascii="Arial" w:hAnsi="Arial" w:cs="Arial"/>
                <w:color w:val="000000"/>
                <w:sz w:val="18"/>
                <w:szCs w:val="18"/>
              </w:rPr>
              <w:t>5.7</w:t>
            </w:r>
          </w:p>
        </w:tc>
      </w:tr>
      <w:tr w:rsidR="004E5E3E" w:rsidRPr="00EE0003" w:rsidTr="00D978A2">
        <w:trPr>
          <w:cantSplit/>
        </w:trPr>
        <w:tc>
          <w:tcPr>
            <w:tcW w:w="933" w:type="dxa"/>
            <w:vMerge/>
            <w:tcBorders>
              <w:top w:val="single" w:sz="16" w:space="0" w:color="000000"/>
              <w:left w:val="single" w:sz="16" w:space="0" w:color="000000"/>
              <w:bottom w:val="nil"/>
              <w:right w:val="nil"/>
            </w:tcBorders>
            <w:shd w:val="clear" w:color="auto" w:fill="FFFFFF"/>
            <w:vAlign w:val="center"/>
          </w:tcPr>
          <w:p w:rsidR="004E5E3E" w:rsidRPr="00EE0003" w:rsidRDefault="004E5E3E" w:rsidP="00D978A2">
            <w:pPr>
              <w:autoSpaceDE w:val="0"/>
              <w:autoSpaceDN w:val="0"/>
              <w:adjustRightInd w:val="0"/>
              <w:spacing w:after="0" w:line="240" w:lineRule="auto"/>
              <w:rPr>
                <w:rFonts w:ascii="Arial" w:hAnsi="Arial" w:cs="Arial"/>
                <w:color w:val="000000"/>
                <w:sz w:val="18"/>
                <w:szCs w:val="18"/>
              </w:rPr>
            </w:pPr>
          </w:p>
        </w:tc>
        <w:tc>
          <w:tcPr>
            <w:tcW w:w="902" w:type="dxa"/>
            <w:tcBorders>
              <w:top w:val="nil"/>
              <w:left w:val="nil"/>
              <w:bottom w:val="nil"/>
              <w:right w:val="single" w:sz="16" w:space="0" w:color="000000"/>
            </w:tcBorders>
            <w:shd w:val="clear" w:color="auto" w:fill="FFFFFF"/>
            <w:vAlign w:val="center"/>
          </w:tcPr>
          <w:p w:rsidR="004E5E3E" w:rsidRPr="00EE0003" w:rsidRDefault="004E5E3E" w:rsidP="00D978A2">
            <w:pPr>
              <w:autoSpaceDE w:val="0"/>
              <w:autoSpaceDN w:val="0"/>
              <w:adjustRightInd w:val="0"/>
              <w:spacing w:after="0" w:line="320" w:lineRule="atLeast"/>
              <w:ind w:left="60" w:right="60"/>
              <w:rPr>
                <w:rFonts w:ascii="Arial" w:hAnsi="Arial" w:cs="Arial"/>
                <w:color w:val="000000"/>
                <w:sz w:val="18"/>
                <w:szCs w:val="18"/>
              </w:rPr>
            </w:pPr>
            <w:r w:rsidRPr="00EE0003">
              <w:rPr>
                <w:rFonts w:ascii="Arial" w:hAnsi="Arial" w:cs="Arial"/>
                <w:color w:val="000000"/>
                <w:sz w:val="18"/>
                <w:szCs w:val="18"/>
              </w:rPr>
              <w:t>B</w:t>
            </w:r>
          </w:p>
        </w:tc>
        <w:tc>
          <w:tcPr>
            <w:tcW w:w="1147" w:type="dxa"/>
            <w:tcBorders>
              <w:top w:val="nil"/>
              <w:left w:val="single" w:sz="16" w:space="0" w:color="000000"/>
              <w:bottom w:val="nil"/>
            </w:tcBorders>
            <w:shd w:val="clear" w:color="auto" w:fill="FFFFFF"/>
            <w:vAlign w:val="center"/>
          </w:tcPr>
          <w:p w:rsidR="004E5E3E" w:rsidRPr="00EE0003" w:rsidRDefault="004E5E3E" w:rsidP="00D978A2">
            <w:pPr>
              <w:autoSpaceDE w:val="0"/>
              <w:autoSpaceDN w:val="0"/>
              <w:adjustRightInd w:val="0"/>
              <w:spacing w:after="0" w:line="320" w:lineRule="atLeast"/>
              <w:ind w:left="60" w:right="60"/>
              <w:jc w:val="right"/>
              <w:rPr>
                <w:rFonts w:ascii="Arial" w:hAnsi="Arial" w:cs="Arial"/>
                <w:color w:val="000000"/>
                <w:sz w:val="18"/>
                <w:szCs w:val="18"/>
              </w:rPr>
            </w:pPr>
            <w:r w:rsidRPr="00EE0003">
              <w:rPr>
                <w:rFonts w:ascii="Arial" w:hAnsi="Arial" w:cs="Arial"/>
                <w:color w:val="000000"/>
                <w:sz w:val="18"/>
                <w:szCs w:val="18"/>
              </w:rPr>
              <w:t>110</w:t>
            </w:r>
          </w:p>
        </w:tc>
        <w:tc>
          <w:tcPr>
            <w:tcW w:w="1009" w:type="dxa"/>
            <w:tcBorders>
              <w:top w:val="nil"/>
              <w:bottom w:val="nil"/>
            </w:tcBorders>
            <w:shd w:val="clear" w:color="auto" w:fill="FFFFFF"/>
            <w:vAlign w:val="center"/>
          </w:tcPr>
          <w:p w:rsidR="004E5E3E" w:rsidRPr="00EE0003" w:rsidRDefault="004E5E3E" w:rsidP="00D978A2">
            <w:pPr>
              <w:autoSpaceDE w:val="0"/>
              <w:autoSpaceDN w:val="0"/>
              <w:adjustRightInd w:val="0"/>
              <w:spacing w:after="0" w:line="320" w:lineRule="atLeast"/>
              <w:ind w:left="60" w:right="60"/>
              <w:jc w:val="right"/>
              <w:rPr>
                <w:rFonts w:ascii="Arial" w:hAnsi="Arial" w:cs="Arial"/>
                <w:color w:val="000000"/>
                <w:sz w:val="18"/>
                <w:szCs w:val="18"/>
              </w:rPr>
            </w:pPr>
            <w:r w:rsidRPr="00EE0003">
              <w:rPr>
                <w:rFonts w:ascii="Arial" w:hAnsi="Arial" w:cs="Arial"/>
                <w:color w:val="000000"/>
                <w:sz w:val="18"/>
                <w:szCs w:val="18"/>
              </w:rPr>
              <w:t>64.3</w:t>
            </w:r>
          </w:p>
        </w:tc>
        <w:tc>
          <w:tcPr>
            <w:tcW w:w="1376" w:type="dxa"/>
            <w:tcBorders>
              <w:top w:val="nil"/>
              <w:bottom w:val="nil"/>
            </w:tcBorders>
            <w:shd w:val="clear" w:color="auto" w:fill="FFFFFF"/>
            <w:vAlign w:val="center"/>
          </w:tcPr>
          <w:p w:rsidR="004E5E3E" w:rsidRPr="00EE0003" w:rsidRDefault="004E5E3E" w:rsidP="00D978A2">
            <w:pPr>
              <w:autoSpaceDE w:val="0"/>
              <w:autoSpaceDN w:val="0"/>
              <w:adjustRightInd w:val="0"/>
              <w:spacing w:after="0" w:line="320" w:lineRule="atLeast"/>
              <w:ind w:left="60" w:right="60"/>
              <w:jc w:val="right"/>
              <w:rPr>
                <w:rFonts w:ascii="Arial" w:hAnsi="Arial" w:cs="Arial"/>
                <w:color w:val="000000"/>
                <w:sz w:val="18"/>
                <w:szCs w:val="18"/>
              </w:rPr>
            </w:pPr>
            <w:r w:rsidRPr="00EE0003">
              <w:rPr>
                <w:rFonts w:ascii="Arial" w:hAnsi="Arial" w:cs="Arial"/>
                <w:color w:val="000000"/>
                <w:sz w:val="18"/>
                <w:szCs w:val="18"/>
              </w:rPr>
              <w:t>78.0</w:t>
            </w:r>
          </w:p>
        </w:tc>
        <w:tc>
          <w:tcPr>
            <w:tcW w:w="1468" w:type="dxa"/>
            <w:tcBorders>
              <w:top w:val="nil"/>
              <w:bottom w:val="nil"/>
              <w:right w:val="single" w:sz="16" w:space="0" w:color="000000"/>
            </w:tcBorders>
            <w:shd w:val="clear" w:color="auto" w:fill="FFFFFF"/>
            <w:vAlign w:val="center"/>
          </w:tcPr>
          <w:p w:rsidR="004E5E3E" w:rsidRPr="00EE0003" w:rsidRDefault="004E5E3E" w:rsidP="00D978A2">
            <w:pPr>
              <w:autoSpaceDE w:val="0"/>
              <w:autoSpaceDN w:val="0"/>
              <w:adjustRightInd w:val="0"/>
              <w:spacing w:after="0" w:line="320" w:lineRule="atLeast"/>
              <w:ind w:left="60" w:right="60"/>
              <w:jc w:val="right"/>
              <w:rPr>
                <w:rFonts w:ascii="Arial" w:hAnsi="Arial" w:cs="Arial"/>
                <w:color w:val="000000"/>
                <w:sz w:val="18"/>
                <w:szCs w:val="18"/>
              </w:rPr>
            </w:pPr>
            <w:r w:rsidRPr="00EE0003">
              <w:rPr>
                <w:rFonts w:ascii="Arial" w:hAnsi="Arial" w:cs="Arial"/>
                <w:color w:val="000000"/>
                <w:sz w:val="18"/>
                <w:szCs w:val="18"/>
              </w:rPr>
              <w:t>83.7</w:t>
            </w:r>
          </w:p>
        </w:tc>
      </w:tr>
      <w:tr w:rsidR="004E5E3E" w:rsidRPr="00EE0003" w:rsidTr="00D978A2">
        <w:trPr>
          <w:cantSplit/>
        </w:trPr>
        <w:tc>
          <w:tcPr>
            <w:tcW w:w="933" w:type="dxa"/>
            <w:vMerge/>
            <w:tcBorders>
              <w:top w:val="single" w:sz="16" w:space="0" w:color="000000"/>
              <w:left w:val="single" w:sz="16" w:space="0" w:color="000000"/>
              <w:bottom w:val="nil"/>
              <w:right w:val="nil"/>
            </w:tcBorders>
            <w:shd w:val="clear" w:color="auto" w:fill="FFFFFF"/>
            <w:vAlign w:val="center"/>
          </w:tcPr>
          <w:p w:rsidR="004E5E3E" w:rsidRPr="00EE0003" w:rsidRDefault="004E5E3E" w:rsidP="00D978A2">
            <w:pPr>
              <w:autoSpaceDE w:val="0"/>
              <w:autoSpaceDN w:val="0"/>
              <w:adjustRightInd w:val="0"/>
              <w:spacing w:after="0" w:line="240" w:lineRule="auto"/>
              <w:rPr>
                <w:rFonts w:ascii="Arial" w:hAnsi="Arial" w:cs="Arial"/>
                <w:color w:val="000000"/>
                <w:sz w:val="18"/>
                <w:szCs w:val="18"/>
              </w:rPr>
            </w:pPr>
          </w:p>
        </w:tc>
        <w:tc>
          <w:tcPr>
            <w:tcW w:w="902" w:type="dxa"/>
            <w:tcBorders>
              <w:top w:val="nil"/>
              <w:left w:val="nil"/>
              <w:bottom w:val="nil"/>
              <w:right w:val="single" w:sz="16" w:space="0" w:color="000000"/>
            </w:tcBorders>
            <w:shd w:val="clear" w:color="auto" w:fill="FFFFFF"/>
            <w:vAlign w:val="center"/>
          </w:tcPr>
          <w:p w:rsidR="004E5E3E" w:rsidRPr="00EE0003" w:rsidRDefault="004E5E3E" w:rsidP="00D978A2">
            <w:pPr>
              <w:autoSpaceDE w:val="0"/>
              <w:autoSpaceDN w:val="0"/>
              <w:adjustRightInd w:val="0"/>
              <w:spacing w:after="0" w:line="320" w:lineRule="atLeast"/>
              <w:ind w:left="60" w:right="60"/>
              <w:rPr>
                <w:rFonts w:ascii="Arial" w:hAnsi="Arial" w:cs="Arial"/>
                <w:color w:val="000000"/>
                <w:sz w:val="18"/>
                <w:szCs w:val="18"/>
              </w:rPr>
            </w:pPr>
            <w:r w:rsidRPr="00EE0003">
              <w:rPr>
                <w:rFonts w:ascii="Arial" w:hAnsi="Arial" w:cs="Arial"/>
                <w:color w:val="000000"/>
                <w:sz w:val="18"/>
                <w:szCs w:val="18"/>
              </w:rPr>
              <w:t>C</w:t>
            </w:r>
          </w:p>
        </w:tc>
        <w:tc>
          <w:tcPr>
            <w:tcW w:w="1147" w:type="dxa"/>
            <w:tcBorders>
              <w:top w:val="nil"/>
              <w:left w:val="single" w:sz="16" w:space="0" w:color="000000"/>
              <w:bottom w:val="nil"/>
            </w:tcBorders>
            <w:shd w:val="clear" w:color="auto" w:fill="FFFFFF"/>
            <w:vAlign w:val="center"/>
          </w:tcPr>
          <w:p w:rsidR="004E5E3E" w:rsidRPr="00EE0003" w:rsidRDefault="004E5E3E" w:rsidP="00D978A2">
            <w:pPr>
              <w:autoSpaceDE w:val="0"/>
              <w:autoSpaceDN w:val="0"/>
              <w:adjustRightInd w:val="0"/>
              <w:spacing w:after="0" w:line="320" w:lineRule="atLeast"/>
              <w:ind w:left="60" w:right="60"/>
              <w:jc w:val="right"/>
              <w:rPr>
                <w:rFonts w:ascii="Arial" w:hAnsi="Arial" w:cs="Arial"/>
                <w:color w:val="000000"/>
                <w:sz w:val="18"/>
                <w:szCs w:val="18"/>
              </w:rPr>
            </w:pPr>
            <w:r w:rsidRPr="00EE0003">
              <w:rPr>
                <w:rFonts w:ascii="Arial" w:hAnsi="Arial" w:cs="Arial"/>
                <w:color w:val="000000"/>
                <w:sz w:val="18"/>
                <w:szCs w:val="18"/>
              </w:rPr>
              <w:t>23</w:t>
            </w:r>
          </w:p>
        </w:tc>
        <w:tc>
          <w:tcPr>
            <w:tcW w:w="1009" w:type="dxa"/>
            <w:tcBorders>
              <w:top w:val="nil"/>
              <w:bottom w:val="nil"/>
            </w:tcBorders>
            <w:shd w:val="clear" w:color="auto" w:fill="FFFFFF"/>
            <w:vAlign w:val="center"/>
          </w:tcPr>
          <w:p w:rsidR="004E5E3E" w:rsidRPr="00EE0003" w:rsidRDefault="004E5E3E" w:rsidP="00D978A2">
            <w:pPr>
              <w:autoSpaceDE w:val="0"/>
              <w:autoSpaceDN w:val="0"/>
              <w:adjustRightInd w:val="0"/>
              <w:spacing w:after="0" w:line="320" w:lineRule="atLeast"/>
              <w:ind w:left="60" w:right="60"/>
              <w:jc w:val="right"/>
              <w:rPr>
                <w:rFonts w:ascii="Arial" w:hAnsi="Arial" w:cs="Arial"/>
                <w:color w:val="000000"/>
                <w:sz w:val="18"/>
                <w:szCs w:val="18"/>
              </w:rPr>
            </w:pPr>
            <w:r w:rsidRPr="00EE0003">
              <w:rPr>
                <w:rFonts w:ascii="Arial" w:hAnsi="Arial" w:cs="Arial"/>
                <w:color w:val="000000"/>
                <w:sz w:val="18"/>
                <w:szCs w:val="18"/>
              </w:rPr>
              <w:t>13.5</w:t>
            </w:r>
          </w:p>
        </w:tc>
        <w:tc>
          <w:tcPr>
            <w:tcW w:w="1376" w:type="dxa"/>
            <w:tcBorders>
              <w:top w:val="nil"/>
              <w:bottom w:val="nil"/>
            </w:tcBorders>
            <w:shd w:val="clear" w:color="auto" w:fill="FFFFFF"/>
            <w:vAlign w:val="center"/>
          </w:tcPr>
          <w:p w:rsidR="004E5E3E" w:rsidRPr="00EE0003" w:rsidRDefault="004E5E3E" w:rsidP="00D978A2">
            <w:pPr>
              <w:autoSpaceDE w:val="0"/>
              <w:autoSpaceDN w:val="0"/>
              <w:adjustRightInd w:val="0"/>
              <w:spacing w:after="0" w:line="320" w:lineRule="atLeast"/>
              <w:ind w:left="60" w:right="60"/>
              <w:jc w:val="right"/>
              <w:rPr>
                <w:rFonts w:ascii="Arial" w:hAnsi="Arial" w:cs="Arial"/>
                <w:color w:val="000000"/>
                <w:sz w:val="18"/>
                <w:szCs w:val="18"/>
              </w:rPr>
            </w:pPr>
            <w:r w:rsidRPr="00EE0003">
              <w:rPr>
                <w:rFonts w:ascii="Arial" w:hAnsi="Arial" w:cs="Arial"/>
                <w:color w:val="000000"/>
                <w:sz w:val="18"/>
                <w:szCs w:val="18"/>
              </w:rPr>
              <w:t>16.3</w:t>
            </w:r>
          </w:p>
        </w:tc>
        <w:tc>
          <w:tcPr>
            <w:tcW w:w="1468" w:type="dxa"/>
            <w:tcBorders>
              <w:top w:val="nil"/>
              <w:bottom w:val="nil"/>
              <w:right w:val="single" w:sz="16" w:space="0" w:color="000000"/>
            </w:tcBorders>
            <w:shd w:val="clear" w:color="auto" w:fill="FFFFFF"/>
            <w:vAlign w:val="center"/>
          </w:tcPr>
          <w:p w:rsidR="004E5E3E" w:rsidRPr="00EE0003" w:rsidRDefault="004E5E3E" w:rsidP="00D978A2">
            <w:pPr>
              <w:autoSpaceDE w:val="0"/>
              <w:autoSpaceDN w:val="0"/>
              <w:adjustRightInd w:val="0"/>
              <w:spacing w:after="0" w:line="320" w:lineRule="atLeast"/>
              <w:ind w:left="60" w:right="60"/>
              <w:jc w:val="right"/>
              <w:rPr>
                <w:rFonts w:ascii="Arial" w:hAnsi="Arial" w:cs="Arial"/>
                <w:color w:val="000000"/>
                <w:sz w:val="18"/>
                <w:szCs w:val="18"/>
              </w:rPr>
            </w:pPr>
            <w:r w:rsidRPr="00EE0003">
              <w:rPr>
                <w:rFonts w:ascii="Arial" w:hAnsi="Arial" w:cs="Arial"/>
                <w:color w:val="000000"/>
                <w:sz w:val="18"/>
                <w:szCs w:val="18"/>
              </w:rPr>
              <w:t>100.0</w:t>
            </w:r>
          </w:p>
        </w:tc>
      </w:tr>
      <w:tr w:rsidR="004E5E3E" w:rsidRPr="00EE0003" w:rsidTr="00D978A2">
        <w:trPr>
          <w:cantSplit/>
        </w:trPr>
        <w:tc>
          <w:tcPr>
            <w:tcW w:w="933" w:type="dxa"/>
            <w:vMerge/>
            <w:tcBorders>
              <w:top w:val="single" w:sz="16" w:space="0" w:color="000000"/>
              <w:left w:val="single" w:sz="16" w:space="0" w:color="000000"/>
              <w:bottom w:val="nil"/>
              <w:right w:val="nil"/>
            </w:tcBorders>
            <w:shd w:val="clear" w:color="auto" w:fill="FFFFFF"/>
            <w:vAlign w:val="center"/>
          </w:tcPr>
          <w:p w:rsidR="004E5E3E" w:rsidRPr="00EE0003" w:rsidRDefault="004E5E3E" w:rsidP="00D978A2">
            <w:pPr>
              <w:autoSpaceDE w:val="0"/>
              <w:autoSpaceDN w:val="0"/>
              <w:adjustRightInd w:val="0"/>
              <w:spacing w:after="0" w:line="240" w:lineRule="auto"/>
              <w:rPr>
                <w:rFonts w:ascii="Arial" w:hAnsi="Arial" w:cs="Arial"/>
                <w:color w:val="000000"/>
                <w:sz w:val="18"/>
                <w:szCs w:val="18"/>
              </w:rPr>
            </w:pPr>
          </w:p>
        </w:tc>
        <w:tc>
          <w:tcPr>
            <w:tcW w:w="902" w:type="dxa"/>
            <w:tcBorders>
              <w:top w:val="nil"/>
              <w:left w:val="nil"/>
              <w:bottom w:val="nil"/>
              <w:right w:val="single" w:sz="16" w:space="0" w:color="000000"/>
            </w:tcBorders>
            <w:shd w:val="clear" w:color="auto" w:fill="FFFFFF"/>
            <w:vAlign w:val="center"/>
          </w:tcPr>
          <w:p w:rsidR="004E5E3E" w:rsidRPr="00EE0003" w:rsidRDefault="004E5E3E" w:rsidP="00D978A2">
            <w:pPr>
              <w:autoSpaceDE w:val="0"/>
              <w:autoSpaceDN w:val="0"/>
              <w:adjustRightInd w:val="0"/>
              <w:spacing w:after="0" w:line="320" w:lineRule="atLeast"/>
              <w:ind w:left="60" w:right="60"/>
              <w:rPr>
                <w:rFonts w:ascii="Arial" w:hAnsi="Arial" w:cs="Arial"/>
                <w:color w:val="000000"/>
                <w:sz w:val="18"/>
                <w:szCs w:val="18"/>
              </w:rPr>
            </w:pPr>
            <w:r w:rsidRPr="00EE0003">
              <w:rPr>
                <w:rFonts w:ascii="Arial" w:hAnsi="Arial" w:cs="Arial"/>
                <w:color w:val="000000"/>
                <w:sz w:val="18"/>
                <w:szCs w:val="18"/>
              </w:rPr>
              <w:t>Total</w:t>
            </w:r>
          </w:p>
        </w:tc>
        <w:tc>
          <w:tcPr>
            <w:tcW w:w="1147" w:type="dxa"/>
            <w:tcBorders>
              <w:top w:val="nil"/>
              <w:left w:val="single" w:sz="16" w:space="0" w:color="000000"/>
              <w:bottom w:val="nil"/>
            </w:tcBorders>
            <w:shd w:val="clear" w:color="auto" w:fill="FFFFFF"/>
            <w:vAlign w:val="center"/>
          </w:tcPr>
          <w:p w:rsidR="004E5E3E" w:rsidRPr="00EE0003" w:rsidRDefault="004E5E3E" w:rsidP="00D978A2">
            <w:pPr>
              <w:autoSpaceDE w:val="0"/>
              <w:autoSpaceDN w:val="0"/>
              <w:adjustRightInd w:val="0"/>
              <w:spacing w:after="0" w:line="320" w:lineRule="atLeast"/>
              <w:ind w:left="60" w:right="60"/>
              <w:jc w:val="right"/>
              <w:rPr>
                <w:rFonts w:ascii="Arial" w:hAnsi="Arial" w:cs="Arial"/>
                <w:color w:val="000000"/>
                <w:sz w:val="18"/>
                <w:szCs w:val="18"/>
              </w:rPr>
            </w:pPr>
            <w:r w:rsidRPr="00EE0003">
              <w:rPr>
                <w:rFonts w:ascii="Arial" w:hAnsi="Arial" w:cs="Arial"/>
                <w:color w:val="000000"/>
                <w:sz w:val="18"/>
                <w:szCs w:val="18"/>
              </w:rPr>
              <w:t>141</w:t>
            </w:r>
          </w:p>
        </w:tc>
        <w:tc>
          <w:tcPr>
            <w:tcW w:w="1009" w:type="dxa"/>
            <w:tcBorders>
              <w:top w:val="nil"/>
              <w:bottom w:val="nil"/>
            </w:tcBorders>
            <w:shd w:val="clear" w:color="auto" w:fill="FFFFFF"/>
            <w:vAlign w:val="center"/>
          </w:tcPr>
          <w:p w:rsidR="004E5E3E" w:rsidRPr="00EE0003" w:rsidRDefault="004E5E3E" w:rsidP="00D978A2">
            <w:pPr>
              <w:autoSpaceDE w:val="0"/>
              <w:autoSpaceDN w:val="0"/>
              <w:adjustRightInd w:val="0"/>
              <w:spacing w:after="0" w:line="320" w:lineRule="atLeast"/>
              <w:ind w:left="60" w:right="60"/>
              <w:jc w:val="right"/>
              <w:rPr>
                <w:rFonts w:ascii="Arial" w:hAnsi="Arial" w:cs="Arial"/>
                <w:color w:val="000000"/>
                <w:sz w:val="18"/>
                <w:szCs w:val="18"/>
              </w:rPr>
            </w:pPr>
            <w:r w:rsidRPr="00EE0003">
              <w:rPr>
                <w:rFonts w:ascii="Arial" w:hAnsi="Arial" w:cs="Arial"/>
                <w:color w:val="000000"/>
                <w:sz w:val="18"/>
                <w:szCs w:val="18"/>
              </w:rPr>
              <w:t>82.5</w:t>
            </w:r>
          </w:p>
        </w:tc>
        <w:tc>
          <w:tcPr>
            <w:tcW w:w="1376" w:type="dxa"/>
            <w:tcBorders>
              <w:top w:val="nil"/>
              <w:bottom w:val="nil"/>
            </w:tcBorders>
            <w:shd w:val="clear" w:color="auto" w:fill="FFFFFF"/>
            <w:vAlign w:val="center"/>
          </w:tcPr>
          <w:p w:rsidR="004E5E3E" w:rsidRPr="00EE0003" w:rsidRDefault="004E5E3E" w:rsidP="00D978A2">
            <w:pPr>
              <w:autoSpaceDE w:val="0"/>
              <w:autoSpaceDN w:val="0"/>
              <w:adjustRightInd w:val="0"/>
              <w:spacing w:after="0" w:line="320" w:lineRule="atLeast"/>
              <w:ind w:left="60" w:right="60"/>
              <w:jc w:val="right"/>
              <w:rPr>
                <w:rFonts w:ascii="Arial" w:hAnsi="Arial" w:cs="Arial"/>
                <w:color w:val="000000"/>
                <w:sz w:val="18"/>
                <w:szCs w:val="18"/>
              </w:rPr>
            </w:pPr>
            <w:r w:rsidRPr="00EE0003">
              <w:rPr>
                <w:rFonts w:ascii="Arial" w:hAnsi="Arial" w:cs="Arial"/>
                <w:color w:val="000000"/>
                <w:sz w:val="18"/>
                <w:szCs w:val="18"/>
              </w:rPr>
              <w:t>100.0</w:t>
            </w:r>
          </w:p>
        </w:tc>
        <w:tc>
          <w:tcPr>
            <w:tcW w:w="1468" w:type="dxa"/>
            <w:tcBorders>
              <w:top w:val="nil"/>
              <w:bottom w:val="nil"/>
              <w:right w:val="single" w:sz="16" w:space="0" w:color="000000"/>
            </w:tcBorders>
            <w:shd w:val="clear" w:color="auto" w:fill="FFFFFF"/>
          </w:tcPr>
          <w:p w:rsidR="004E5E3E" w:rsidRPr="00EE0003" w:rsidRDefault="004E5E3E" w:rsidP="00D978A2">
            <w:pPr>
              <w:autoSpaceDE w:val="0"/>
              <w:autoSpaceDN w:val="0"/>
              <w:adjustRightInd w:val="0"/>
              <w:spacing w:after="0" w:line="240" w:lineRule="auto"/>
              <w:rPr>
                <w:rFonts w:ascii="Times New Roman" w:hAnsi="Times New Roman" w:cs="Times New Roman"/>
                <w:sz w:val="24"/>
                <w:szCs w:val="24"/>
              </w:rPr>
            </w:pPr>
          </w:p>
        </w:tc>
      </w:tr>
      <w:tr w:rsidR="004E5E3E" w:rsidRPr="00EE0003" w:rsidTr="00D978A2">
        <w:trPr>
          <w:cantSplit/>
        </w:trPr>
        <w:tc>
          <w:tcPr>
            <w:tcW w:w="933" w:type="dxa"/>
            <w:tcBorders>
              <w:top w:val="nil"/>
              <w:left w:val="single" w:sz="16" w:space="0" w:color="000000"/>
              <w:bottom w:val="nil"/>
              <w:right w:val="nil"/>
            </w:tcBorders>
            <w:shd w:val="clear" w:color="auto" w:fill="FFFFFF"/>
            <w:vAlign w:val="center"/>
          </w:tcPr>
          <w:p w:rsidR="004E5E3E" w:rsidRPr="00EE0003" w:rsidRDefault="004E5E3E" w:rsidP="00D978A2">
            <w:pPr>
              <w:autoSpaceDE w:val="0"/>
              <w:autoSpaceDN w:val="0"/>
              <w:adjustRightInd w:val="0"/>
              <w:spacing w:after="0" w:line="320" w:lineRule="atLeast"/>
              <w:ind w:left="60" w:right="60"/>
              <w:rPr>
                <w:rFonts w:ascii="Arial" w:hAnsi="Arial" w:cs="Arial"/>
                <w:color w:val="000000"/>
                <w:sz w:val="18"/>
                <w:szCs w:val="18"/>
              </w:rPr>
            </w:pPr>
            <w:r w:rsidRPr="00EE0003">
              <w:rPr>
                <w:rFonts w:ascii="Arial" w:hAnsi="Arial" w:cs="Arial"/>
                <w:color w:val="000000"/>
                <w:sz w:val="18"/>
                <w:szCs w:val="18"/>
              </w:rPr>
              <w:t>Missing</w:t>
            </w:r>
          </w:p>
        </w:tc>
        <w:tc>
          <w:tcPr>
            <w:tcW w:w="902" w:type="dxa"/>
            <w:tcBorders>
              <w:top w:val="nil"/>
              <w:left w:val="nil"/>
              <w:bottom w:val="nil"/>
              <w:right w:val="single" w:sz="16" w:space="0" w:color="000000"/>
            </w:tcBorders>
            <w:shd w:val="clear" w:color="auto" w:fill="FFFFFF"/>
            <w:vAlign w:val="center"/>
          </w:tcPr>
          <w:p w:rsidR="004E5E3E" w:rsidRPr="00EE0003" w:rsidRDefault="004E5E3E" w:rsidP="00D978A2">
            <w:pPr>
              <w:autoSpaceDE w:val="0"/>
              <w:autoSpaceDN w:val="0"/>
              <w:adjustRightInd w:val="0"/>
              <w:spacing w:after="0" w:line="320" w:lineRule="atLeast"/>
              <w:ind w:left="60" w:right="60"/>
              <w:rPr>
                <w:rFonts w:ascii="Arial" w:hAnsi="Arial" w:cs="Arial"/>
                <w:color w:val="000000"/>
                <w:sz w:val="18"/>
                <w:szCs w:val="18"/>
              </w:rPr>
            </w:pPr>
            <w:r w:rsidRPr="00EE0003">
              <w:rPr>
                <w:rFonts w:ascii="Arial" w:hAnsi="Arial" w:cs="Arial"/>
                <w:color w:val="000000"/>
                <w:sz w:val="18"/>
                <w:szCs w:val="18"/>
              </w:rPr>
              <w:t>System</w:t>
            </w:r>
          </w:p>
        </w:tc>
        <w:tc>
          <w:tcPr>
            <w:tcW w:w="1147" w:type="dxa"/>
            <w:tcBorders>
              <w:top w:val="nil"/>
              <w:left w:val="single" w:sz="16" w:space="0" w:color="000000"/>
              <w:bottom w:val="nil"/>
            </w:tcBorders>
            <w:shd w:val="clear" w:color="auto" w:fill="FFFFFF"/>
            <w:vAlign w:val="center"/>
          </w:tcPr>
          <w:p w:rsidR="004E5E3E" w:rsidRPr="00EE0003" w:rsidRDefault="004E5E3E" w:rsidP="00D978A2">
            <w:pPr>
              <w:autoSpaceDE w:val="0"/>
              <w:autoSpaceDN w:val="0"/>
              <w:adjustRightInd w:val="0"/>
              <w:spacing w:after="0" w:line="320" w:lineRule="atLeast"/>
              <w:ind w:left="60" w:right="60"/>
              <w:jc w:val="right"/>
              <w:rPr>
                <w:rFonts w:ascii="Arial" w:hAnsi="Arial" w:cs="Arial"/>
                <w:color w:val="000000"/>
                <w:sz w:val="18"/>
                <w:szCs w:val="18"/>
              </w:rPr>
            </w:pPr>
            <w:r w:rsidRPr="00EE0003">
              <w:rPr>
                <w:rFonts w:ascii="Arial" w:hAnsi="Arial" w:cs="Arial"/>
                <w:color w:val="000000"/>
                <w:sz w:val="18"/>
                <w:szCs w:val="18"/>
              </w:rPr>
              <w:t>30</w:t>
            </w:r>
          </w:p>
        </w:tc>
        <w:tc>
          <w:tcPr>
            <w:tcW w:w="1009" w:type="dxa"/>
            <w:tcBorders>
              <w:top w:val="nil"/>
              <w:bottom w:val="nil"/>
            </w:tcBorders>
            <w:shd w:val="clear" w:color="auto" w:fill="FFFFFF"/>
            <w:vAlign w:val="center"/>
          </w:tcPr>
          <w:p w:rsidR="004E5E3E" w:rsidRPr="00EE0003" w:rsidRDefault="004E5E3E" w:rsidP="00D978A2">
            <w:pPr>
              <w:autoSpaceDE w:val="0"/>
              <w:autoSpaceDN w:val="0"/>
              <w:adjustRightInd w:val="0"/>
              <w:spacing w:after="0" w:line="320" w:lineRule="atLeast"/>
              <w:ind w:left="60" w:right="60"/>
              <w:jc w:val="right"/>
              <w:rPr>
                <w:rFonts w:ascii="Arial" w:hAnsi="Arial" w:cs="Arial"/>
                <w:color w:val="000000"/>
                <w:sz w:val="18"/>
                <w:szCs w:val="18"/>
              </w:rPr>
            </w:pPr>
            <w:r w:rsidRPr="00EE0003">
              <w:rPr>
                <w:rFonts w:ascii="Arial" w:hAnsi="Arial" w:cs="Arial"/>
                <w:color w:val="000000"/>
                <w:sz w:val="18"/>
                <w:szCs w:val="18"/>
              </w:rPr>
              <w:t>17.5</w:t>
            </w:r>
          </w:p>
        </w:tc>
        <w:tc>
          <w:tcPr>
            <w:tcW w:w="1376" w:type="dxa"/>
            <w:tcBorders>
              <w:top w:val="nil"/>
              <w:bottom w:val="nil"/>
            </w:tcBorders>
            <w:shd w:val="clear" w:color="auto" w:fill="FFFFFF"/>
          </w:tcPr>
          <w:p w:rsidR="004E5E3E" w:rsidRPr="00EE0003" w:rsidRDefault="004E5E3E" w:rsidP="00D978A2">
            <w:pPr>
              <w:autoSpaceDE w:val="0"/>
              <w:autoSpaceDN w:val="0"/>
              <w:adjustRightInd w:val="0"/>
              <w:spacing w:after="0" w:line="240" w:lineRule="auto"/>
              <w:rPr>
                <w:rFonts w:ascii="Times New Roman" w:hAnsi="Times New Roman" w:cs="Times New Roman"/>
                <w:sz w:val="24"/>
                <w:szCs w:val="24"/>
              </w:rPr>
            </w:pPr>
          </w:p>
        </w:tc>
        <w:tc>
          <w:tcPr>
            <w:tcW w:w="1468" w:type="dxa"/>
            <w:tcBorders>
              <w:top w:val="nil"/>
              <w:bottom w:val="nil"/>
              <w:right w:val="single" w:sz="16" w:space="0" w:color="000000"/>
            </w:tcBorders>
            <w:shd w:val="clear" w:color="auto" w:fill="FFFFFF"/>
          </w:tcPr>
          <w:p w:rsidR="004E5E3E" w:rsidRPr="00EE0003" w:rsidRDefault="004E5E3E" w:rsidP="00D978A2">
            <w:pPr>
              <w:autoSpaceDE w:val="0"/>
              <w:autoSpaceDN w:val="0"/>
              <w:adjustRightInd w:val="0"/>
              <w:spacing w:after="0" w:line="240" w:lineRule="auto"/>
              <w:rPr>
                <w:rFonts w:ascii="Times New Roman" w:hAnsi="Times New Roman" w:cs="Times New Roman"/>
                <w:sz w:val="24"/>
                <w:szCs w:val="24"/>
              </w:rPr>
            </w:pPr>
          </w:p>
        </w:tc>
      </w:tr>
      <w:tr w:rsidR="004E5E3E" w:rsidRPr="00EE0003" w:rsidTr="00D978A2">
        <w:trPr>
          <w:cantSplit/>
        </w:trPr>
        <w:tc>
          <w:tcPr>
            <w:tcW w:w="1835" w:type="dxa"/>
            <w:gridSpan w:val="2"/>
            <w:tcBorders>
              <w:top w:val="nil"/>
              <w:left w:val="single" w:sz="16" w:space="0" w:color="000000"/>
              <w:bottom w:val="single" w:sz="16" w:space="0" w:color="000000"/>
              <w:right w:val="nil"/>
            </w:tcBorders>
            <w:shd w:val="clear" w:color="auto" w:fill="FFFFFF"/>
            <w:vAlign w:val="center"/>
          </w:tcPr>
          <w:p w:rsidR="004E5E3E" w:rsidRPr="00EE0003" w:rsidRDefault="004E5E3E" w:rsidP="00D978A2">
            <w:pPr>
              <w:autoSpaceDE w:val="0"/>
              <w:autoSpaceDN w:val="0"/>
              <w:adjustRightInd w:val="0"/>
              <w:spacing w:after="0" w:line="320" w:lineRule="atLeast"/>
              <w:ind w:left="60" w:right="60"/>
              <w:rPr>
                <w:rFonts w:ascii="Arial" w:hAnsi="Arial" w:cs="Arial"/>
                <w:color w:val="000000"/>
                <w:sz w:val="18"/>
                <w:szCs w:val="18"/>
              </w:rPr>
            </w:pPr>
            <w:r w:rsidRPr="00EE0003">
              <w:rPr>
                <w:rFonts w:ascii="Arial" w:hAnsi="Arial" w:cs="Arial"/>
                <w:color w:val="000000"/>
                <w:sz w:val="18"/>
                <w:szCs w:val="18"/>
              </w:rPr>
              <w:t>Total</w:t>
            </w:r>
          </w:p>
        </w:tc>
        <w:tc>
          <w:tcPr>
            <w:tcW w:w="1147" w:type="dxa"/>
            <w:tcBorders>
              <w:top w:val="nil"/>
              <w:left w:val="single" w:sz="16" w:space="0" w:color="000000"/>
              <w:bottom w:val="single" w:sz="16" w:space="0" w:color="000000"/>
            </w:tcBorders>
            <w:shd w:val="clear" w:color="auto" w:fill="FFFFFF"/>
            <w:vAlign w:val="center"/>
          </w:tcPr>
          <w:p w:rsidR="004E5E3E" w:rsidRPr="00EE0003" w:rsidRDefault="004E5E3E" w:rsidP="00D978A2">
            <w:pPr>
              <w:autoSpaceDE w:val="0"/>
              <w:autoSpaceDN w:val="0"/>
              <w:adjustRightInd w:val="0"/>
              <w:spacing w:after="0" w:line="320" w:lineRule="atLeast"/>
              <w:ind w:left="60" w:right="60"/>
              <w:jc w:val="right"/>
              <w:rPr>
                <w:rFonts w:ascii="Arial" w:hAnsi="Arial" w:cs="Arial"/>
                <w:color w:val="000000"/>
                <w:sz w:val="18"/>
                <w:szCs w:val="18"/>
              </w:rPr>
            </w:pPr>
            <w:r w:rsidRPr="00EE0003">
              <w:rPr>
                <w:rFonts w:ascii="Arial" w:hAnsi="Arial" w:cs="Arial"/>
                <w:color w:val="000000"/>
                <w:sz w:val="18"/>
                <w:szCs w:val="18"/>
              </w:rPr>
              <w:t>171</w:t>
            </w:r>
          </w:p>
        </w:tc>
        <w:tc>
          <w:tcPr>
            <w:tcW w:w="1009" w:type="dxa"/>
            <w:tcBorders>
              <w:top w:val="nil"/>
              <w:bottom w:val="single" w:sz="16" w:space="0" w:color="000000"/>
            </w:tcBorders>
            <w:shd w:val="clear" w:color="auto" w:fill="FFFFFF"/>
            <w:vAlign w:val="center"/>
          </w:tcPr>
          <w:p w:rsidR="004E5E3E" w:rsidRPr="00EE0003" w:rsidRDefault="004E5E3E" w:rsidP="00D978A2">
            <w:pPr>
              <w:autoSpaceDE w:val="0"/>
              <w:autoSpaceDN w:val="0"/>
              <w:adjustRightInd w:val="0"/>
              <w:spacing w:after="0" w:line="320" w:lineRule="atLeast"/>
              <w:ind w:left="60" w:right="60"/>
              <w:jc w:val="right"/>
              <w:rPr>
                <w:rFonts w:ascii="Arial" w:hAnsi="Arial" w:cs="Arial"/>
                <w:color w:val="000000"/>
                <w:sz w:val="18"/>
                <w:szCs w:val="18"/>
              </w:rPr>
            </w:pPr>
            <w:r w:rsidRPr="00EE0003">
              <w:rPr>
                <w:rFonts w:ascii="Arial" w:hAnsi="Arial" w:cs="Arial"/>
                <w:color w:val="000000"/>
                <w:sz w:val="18"/>
                <w:szCs w:val="18"/>
              </w:rPr>
              <w:t>100.0</w:t>
            </w:r>
          </w:p>
        </w:tc>
        <w:tc>
          <w:tcPr>
            <w:tcW w:w="1376" w:type="dxa"/>
            <w:tcBorders>
              <w:top w:val="nil"/>
              <w:bottom w:val="single" w:sz="16" w:space="0" w:color="000000"/>
            </w:tcBorders>
            <w:shd w:val="clear" w:color="auto" w:fill="FFFFFF"/>
          </w:tcPr>
          <w:p w:rsidR="004E5E3E" w:rsidRPr="00EE0003" w:rsidRDefault="004E5E3E" w:rsidP="00D978A2">
            <w:pPr>
              <w:autoSpaceDE w:val="0"/>
              <w:autoSpaceDN w:val="0"/>
              <w:adjustRightInd w:val="0"/>
              <w:spacing w:after="0" w:line="240" w:lineRule="auto"/>
              <w:rPr>
                <w:rFonts w:ascii="Times New Roman" w:hAnsi="Times New Roman" w:cs="Times New Roman"/>
                <w:sz w:val="24"/>
                <w:szCs w:val="24"/>
              </w:rPr>
            </w:pPr>
          </w:p>
        </w:tc>
        <w:tc>
          <w:tcPr>
            <w:tcW w:w="1468" w:type="dxa"/>
            <w:tcBorders>
              <w:top w:val="nil"/>
              <w:bottom w:val="single" w:sz="16" w:space="0" w:color="000000"/>
              <w:right w:val="single" w:sz="16" w:space="0" w:color="000000"/>
            </w:tcBorders>
            <w:shd w:val="clear" w:color="auto" w:fill="FFFFFF"/>
          </w:tcPr>
          <w:p w:rsidR="004E5E3E" w:rsidRPr="00EE0003" w:rsidRDefault="004E5E3E" w:rsidP="00D978A2">
            <w:pPr>
              <w:autoSpaceDE w:val="0"/>
              <w:autoSpaceDN w:val="0"/>
              <w:adjustRightInd w:val="0"/>
              <w:spacing w:after="0" w:line="240" w:lineRule="auto"/>
              <w:rPr>
                <w:rFonts w:ascii="Times New Roman" w:hAnsi="Times New Roman" w:cs="Times New Roman"/>
                <w:sz w:val="24"/>
                <w:szCs w:val="24"/>
              </w:rPr>
            </w:pPr>
          </w:p>
        </w:tc>
      </w:tr>
    </w:tbl>
    <w:p w:rsidR="004E5E3E" w:rsidRDefault="004E5E3E" w:rsidP="000264D9">
      <w:pPr>
        <w:rPr>
          <w:rFonts w:ascii="Times New Roman" w:hAnsi="Times New Roman"/>
        </w:rPr>
      </w:pPr>
    </w:p>
    <w:p w:rsidR="004E5E3E" w:rsidRDefault="004E5E3E" w:rsidP="000264D9">
      <w:pPr>
        <w:rPr>
          <w:rFonts w:ascii="Times New Roman" w:hAnsi="Times New Roman"/>
        </w:rPr>
      </w:pPr>
    </w:p>
    <w:p w:rsidR="004E5E3E" w:rsidRDefault="0057661A" w:rsidP="000264D9">
      <w:pPr>
        <w:rPr>
          <w:rFonts w:ascii="Times New Roman" w:hAnsi="Times New Roman"/>
        </w:rPr>
      </w:pPr>
      <w:r>
        <w:rPr>
          <w:rFonts w:ascii="Times New Roman" w:hAnsi="Times New Roman"/>
        </w:rPr>
        <w:lastRenderedPageBreak/>
        <w:t>A</w:t>
      </w:r>
      <w:r w:rsidR="004E5E3E">
        <w:rPr>
          <w:rFonts w:ascii="Times New Roman" w:hAnsi="Times New Roman"/>
        </w:rPr>
        <w:t>ppendix F</w:t>
      </w:r>
    </w:p>
    <w:tbl>
      <w:tblPr>
        <w:tblW w:w="683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934"/>
        <w:gridCol w:w="903"/>
        <w:gridCol w:w="1147"/>
        <w:gridCol w:w="1009"/>
        <w:gridCol w:w="1376"/>
        <w:gridCol w:w="1468"/>
      </w:tblGrid>
      <w:tr w:rsidR="000264D9" w:rsidRPr="00EE0003" w:rsidTr="00D978A2">
        <w:trPr>
          <w:cantSplit/>
        </w:trPr>
        <w:tc>
          <w:tcPr>
            <w:tcW w:w="6835" w:type="dxa"/>
            <w:gridSpan w:val="6"/>
            <w:tcBorders>
              <w:top w:val="nil"/>
              <w:left w:val="nil"/>
              <w:bottom w:val="nil"/>
              <w:right w:val="nil"/>
            </w:tcBorders>
            <w:shd w:val="clear" w:color="auto" w:fill="FFFFFF"/>
          </w:tcPr>
          <w:p w:rsidR="000264D9" w:rsidRDefault="000264D9" w:rsidP="00D978A2">
            <w:pPr>
              <w:autoSpaceDE w:val="0"/>
              <w:autoSpaceDN w:val="0"/>
              <w:adjustRightInd w:val="0"/>
              <w:spacing w:after="0" w:line="320" w:lineRule="atLeast"/>
              <w:ind w:left="60" w:right="60"/>
              <w:rPr>
                <w:rFonts w:ascii="Times New Roman" w:hAnsi="Times New Roman" w:cs="Times New Roman"/>
                <w:bCs/>
                <w:color w:val="000000"/>
                <w:sz w:val="24"/>
                <w:szCs w:val="24"/>
              </w:rPr>
            </w:pPr>
            <w:r w:rsidRPr="00824733">
              <w:rPr>
                <w:rFonts w:ascii="Times New Roman" w:hAnsi="Times New Roman" w:cs="Times New Roman"/>
                <w:bCs/>
                <w:color w:val="000000"/>
                <w:sz w:val="24"/>
                <w:szCs w:val="24"/>
              </w:rPr>
              <w:t>Table 6: Q</w:t>
            </w:r>
            <w:r>
              <w:rPr>
                <w:rFonts w:ascii="Times New Roman" w:hAnsi="Times New Roman" w:cs="Times New Roman"/>
                <w:bCs/>
                <w:color w:val="000000"/>
                <w:sz w:val="24"/>
                <w:szCs w:val="24"/>
              </w:rPr>
              <w:t xml:space="preserve">uestion </w:t>
            </w:r>
            <w:r w:rsidRPr="00824733">
              <w:rPr>
                <w:rFonts w:ascii="Times New Roman" w:hAnsi="Times New Roman" w:cs="Times New Roman"/>
                <w:bCs/>
                <w:color w:val="000000"/>
                <w:sz w:val="24"/>
                <w:szCs w:val="24"/>
              </w:rPr>
              <w:t>9</w:t>
            </w:r>
            <w:r>
              <w:rPr>
                <w:rFonts w:ascii="Times New Roman" w:hAnsi="Times New Roman" w:cs="Times New Roman"/>
                <w:bCs/>
                <w:color w:val="000000"/>
                <w:sz w:val="24"/>
                <w:szCs w:val="24"/>
              </w:rPr>
              <w:t xml:space="preserve"> Statistics</w:t>
            </w:r>
          </w:p>
          <w:p w:rsidR="0057661A" w:rsidRPr="00EE0003" w:rsidRDefault="0057661A" w:rsidP="00D978A2">
            <w:pPr>
              <w:autoSpaceDE w:val="0"/>
              <w:autoSpaceDN w:val="0"/>
              <w:adjustRightInd w:val="0"/>
              <w:spacing w:after="0" w:line="320" w:lineRule="atLeast"/>
              <w:ind w:left="60" w:right="60"/>
              <w:rPr>
                <w:rFonts w:ascii="Arial" w:hAnsi="Arial" w:cs="Arial"/>
                <w:color w:val="000000"/>
                <w:sz w:val="18"/>
                <w:szCs w:val="18"/>
              </w:rPr>
            </w:pPr>
          </w:p>
        </w:tc>
      </w:tr>
      <w:tr w:rsidR="000264D9" w:rsidRPr="00EE0003" w:rsidTr="00D978A2">
        <w:trPr>
          <w:cantSplit/>
        </w:trPr>
        <w:tc>
          <w:tcPr>
            <w:tcW w:w="1835" w:type="dxa"/>
            <w:gridSpan w:val="2"/>
            <w:tcBorders>
              <w:top w:val="single" w:sz="16" w:space="0" w:color="000000"/>
              <w:left w:val="single" w:sz="16" w:space="0" w:color="000000"/>
              <w:bottom w:val="single" w:sz="16" w:space="0" w:color="000000"/>
              <w:right w:val="nil"/>
            </w:tcBorders>
            <w:shd w:val="clear" w:color="auto" w:fill="FFFFFF"/>
          </w:tcPr>
          <w:p w:rsidR="000264D9" w:rsidRPr="00EE0003" w:rsidRDefault="000264D9" w:rsidP="00D978A2">
            <w:pPr>
              <w:autoSpaceDE w:val="0"/>
              <w:autoSpaceDN w:val="0"/>
              <w:adjustRightInd w:val="0"/>
              <w:spacing w:after="0" w:line="320" w:lineRule="atLeast"/>
              <w:ind w:left="60" w:right="60"/>
              <w:rPr>
                <w:rFonts w:ascii="Arial" w:hAnsi="Arial" w:cs="Arial"/>
                <w:color w:val="000000"/>
                <w:sz w:val="18"/>
                <w:szCs w:val="18"/>
              </w:rPr>
            </w:pPr>
          </w:p>
        </w:tc>
        <w:tc>
          <w:tcPr>
            <w:tcW w:w="1147" w:type="dxa"/>
            <w:tcBorders>
              <w:top w:val="single" w:sz="16" w:space="0" w:color="000000"/>
              <w:left w:val="single" w:sz="16" w:space="0" w:color="000000"/>
              <w:bottom w:val="single" w:sz="16" w:space="0" w:color="000000"/>
            </w:tcBorders>
            <w:shd w:val="clear" w:color="auto" w:fill="FFFFFF"/>
          </w:tcPr>
          <w:p w:rsidR="000264D9" w:rsidRPr="00EE0003" w:rsidRDefault="000264D9" w:rsidP="00D978A2">
            <w:pPr>
              <w:autoSpaceDE w:val="0"/>
              <w:autoSpaceDN w:val="0"/>
              <w:adjustRightInd w:val="0"/>
              <w:spacing w:after="0" w:line="320" w:lineRule="atLeast"/>
              <w:ind w:left="60" w:right="60"/>
              <w:jc w:val="center"/>
              <w:rPr>
                <w:rFonts w:ascii="Arial" w:hAnsi="Arial" w:cs="Arial"/>
                <w:color w:val="000000"/>
                <w:sz w:val="18"/>
                <w:szCs w:val="18"/>
              </w:rPr>
            </w:pPr>
            <w:r w:rsidRPr="00EE0003">
              <w:rPr>
                <w:rFonts w:ascii="Arial" w:hAnsi="Arial" w:cs="Arial"/>
                <w:color w:val="000000"/>
                <w:sz w:val="18"/>
                <w:szCs w:val="18"/>
              </w:rPr>
              <w:t>Frequency</w:t>
            </w:r>
          </w:p>
        </w:tc>
        <w:tc>
          <w:tcPr>
            <w:tcW w:w="1009" w:type="dxa"/>
            <w:tcBorders>
              <w:top w:val="single" w:sz="16" w:space="0" w:color="000000"/>
              <w:bottom w:val="single" w:sz="16" w:space="0" w:color="000000"/>
            </w:tcBorders>
            <w:shd w:val="clear" w:color="auto" w:fill="FFFFFF"/>
          </w:tcPr>
          <w:p w:rsidR="000264D9" w:rsidRPr="00EE0003" w:rsidRDefault="000264D9" w:rsidP="00D978A2">
            <w:pPr>
              <w:autoSpaceDE w:val="0"/>
              <w:autoSpaceDN w:val="0"/>
              <w:adjustRightInd w:val="0"/>
              <w:spacing w:after="0" w:line="320" w:lineRule="atLeast"/>
              <w:ind w:left="60" w:right="60"/>
              <w:jc w:val="center"/>
              <w:rPr>
                <w:rFonts w:ascii="Arial" w:hAnsi="Arial" w:cs="Arial"/>
                <w:color w:val="000000"/>
                <w:sz w:val="18"/>
                <w:szCs w:val="18"/>
              </w:rPr>
            </w:pPr>
            <w:r w:rsidRPr="00EE0003">
              <w:rPr>
                <w:rFonts w:ascii="Arial" w:hAnsi="Arial" w:cs="Arial"/>
                <w:color w:val="000000"/>
                <w:sz w:val="18"/>
                <w:szCs w:val="18"/>
              </w:rPr>
              <w:t>Percent</w:t>
            </w:r>
          </w:p>
        </w:tc>
        <w:tc>
          <w:tcPr>
            <w:tcW w:w="1376" w:type="dxa"/>
            <w:tcBorders>
              <w:top w:val="single" w:sz="16" w:space="0" w:color="000000"/>
              <w:bottom w:val="single" w:sz="16" w:space="0" w:color="000000"/>
            </w:tcBorders>
            <w:shd w:val="clear" w:color="auto" w:fill="FFFFFF"/>
          </w:tcPr>
          <w:p w:rsidR="000264D9" w:rsidRPr="00EE0003" w:rsidRDefault="000264D9" w:rsidP="00D978A2">
            <w:pPr>
              <w:autoSpaceDE w:val="0"/>
              <w:autoSpaceDN w:val="0"/>
              <w:adjustRightInd w:val="0"/>
              <w:spacing w:after="0" w:line="320" w:lineRule="atLeast"/>
              <w:ind w:left="60" w:right="60"/>
              <w:jc w:val="center"/>
              <w:rPr>
                <w:rFonts w:ascii="Arial" w:hAnsi="Arial" w:cs="Arial"/>
                <w:color w:val="000000"/>
                <w:sz w:val="18"/>
                <w:szCs w:val="18"/>
              </w:rPr>
            </w:pPr>
            <w:r w:rsidRPr="00EE0003">
              <w:rPr>
                <w:rFonts w:ascii="Arial" w:hAnsi="Arial" w:cs="Arial"/>
                <w:color w:val="000000"/>
                <w:sz w:val="18"/>
                <w:szCs w:val="18"/>
              </w:rPr>
              <w:t>Valid Percent</w:t>
            </w:r>
          </w:p>
        </w:tc>
        <w:tc>
          <w:tcPr>
            <w:tcW w:w="1468" w:type="dxa"/>
            <w:tcBorders>
              <w:top w:val="single" w:sz="16" w:space="0" w:color="000000"/>
              <w:bottom w:val="single" w:sz="16" w:space="0" w:color="000000"/>
              <w:right w:val="single" w:sz="16" w:space="0" w:color="000000"/>
            </w:tcBorders>
            <w:shd w:val="clear" w:color="auto" w:fill="FFFFFF"/>
          </w:tcPr>
          <w:p w:rsidR="000264D9" w:rsidRPr="00EE0003" w:rsidRDefault="000264D9" w:rsidP="00D978A2">
            <w:pPr>
              <w:autoSpaceDE w:val="0"/>
              <w:autoSpaceDN w:val="0"/>
              <w:adjustRightInd w:val="0"/>
              <w:spacing w:after="0" w:line="320" w:lineRule="atLeast"/>
              <w:ind w:left="60" w:right="60"/>
              <w:jc w:val="center"/>
              <w:rPr>
                <w:rFonts w:ascii="Arial" w:hAnsi="Arial" w:cs="Arial"/>
                <w:color w:val="000000"/>
                <w:sz w:val="18"/>
                <w:szCs w:val="18"/>
              </w:rPr>
            </w:pPr>
            <w:r w:rsidRPr="00EE0003">
              <w:rPr>
                <w:rFonts w:ascii="Arial" w:hAnsi="Arial" w:cs="Arial"/>
                <w:color w:val="000000"/>
                <w:sz w:val="18"/>
                <w:szCs w:val="18"/>
              </w:rPr>
              <w:t>Cumulative Percent</w:t>
            </w:r>
          </w:p>
        </w:tc>
      </w:tr>
      <w:tr w:rsidR="000264D9" w:rsidRPr="00EE0003" w:rsidTr="00D978A2">
        <w:trPr>
          <w:cantSplit/>
        </w:trPr>
        <w:tc>
          <w:tcPr>
            <w:tcW w:w="933" w:type="dxa"/>
            <w:vMerge w:val="restart"/>
            <w:tcBorders>
              <w:top w:val="single" w:sz="16" w:space="0" w:color="000000"/>
              <w:left w:val="single" w:sz="16" w:space="0" w:color="000000"/>
              <w:bottom w:val="nil"/>
              <w:right w:val="nil"/>
            </w:tcBorders>
            <w:shd w:val="clear" w:color="auto" w:fill="FFFFFF"/>
            <w:vAlign w:val="center"/>
          </w:tcPr>
          <w:p w:rsidR="000264D9" w:rsidRPr="00EE0003" w:rsidRDefault="000264D9" w:rsidP="00D978A2">
            <w:pPr>
              <w:autoSpaceDE w:val="0"/>
              <w:autoSpaceDN w:val="0"/>
              <w:adjustRightInd w:val="0"/>
              <w:spacing w:after="0" w:line="320" w:lineRule="atLeast"/>
              <w:ind w:left="60" w:right="60"/>
              <w:rPr>
                <w:rFonts w:ascii="Arial" w:hAnsi="Arial" w:cs="Arial"/>
                <w:color w:val="000000"/>
                <w:sz w:val="18"/>
                <w:szCs w:val="18"/>
              </w:rPr>
            </w:pPr>
            <w:r w:rsidRPr="00EE0003">
              <w:rPr>
                <w:rFonts w:ascii="Arial" w:hAnsi="Arial" w:cs="Arial"/>
                <w:color w:val="000000"/>
                <w:sz w:val="18"/>
                <w:szCs w:val="18"/>
              </w:rPr>
              <w:t>Valid</w:t>
            </w:r>
          </w:p>
        </w:tc>
        <w:tc>
          <w:tcPr>
            <w:tcW w:w="902" w:type="dxa"/>
            <w:tcBorders>
              <w:top w:val="single" w:sz="16" w:space="0" w:color="000000"/>
              <w:left w:val="nil"/>
              <w:bottom w:val="nil"/>
              <w:right w:val="single" w:sz="16" w:space="0" w:color="000000"/>
            </w:tcBorders>
            <w:shd w:val="clear" w:color="auto" w:fill="FFFFFF"/>
            <w:vAlign w:val="center"/>
          </w:tcPr>
          <w:p w:rsidR="000264D9" w:rsidRPr="00EE0003" w:rsidRDefault="000264D9" w:rsidP="00D978A2">
            <w:pPr>
              <w:autoSpaceDE w:val="0"/>
              <w:autoSpaceDN w:val="0"/>
              <w:adjustRightInd w:val="0"/>
              <w:spacing w:after="0" w:line="320" w:lineRule="atLeast"/>
              <w:ind w:left="60" w:right="60"/>
              <w:rPr>
                <w:rFonts w:ascii="Arial" w:hAnsi="Arial" w:cs="Arial"/>
                <w:color w:val="000000"/>
                <w:sz w:val="18"/>
                <w:szCs w:val="18"/>
              </w:rPr>
            </w:pPr>
            <w:r w:rsidRPr="00EE0003">
              <w:rPr>
                <w:rFonts w:ascii="Arial" w:hAnsi="Arial" w:cs="Arial"/>
                <w:color w:val="000000"/>
                <w:sz w:val="18"/>
                <w:szCs w:val="18"/>
              </w:rPr>
              <w:t>38</w:t>
            </w:r>
          </w:p>
        </w:tc>
        <w:tc>
          <w:tcPr>
            <w:tcW w:w="1147" w:type="dxa"/>
            <w:tcBorders>
              <w:top w:val="single" w:sz="16" w:space="0" w:color="000000"/>
              <w:left w:val="single" w:sz="16" w:space="0" w:color="000000"/>
              <w:bottom w:val="nil"/>
            </w:tcBorders>
            <w:shd w:val="clear" w:color="auto" w:fill="FFFFFF"/>
            <w:vAlign w:val="center"/>
          </w:tcPr>
          <w:p w:rsidR="000264D9" w:rsidRPr="00EE0003" w:rsidRDefault="000264D9" w:rsidP="00D978A2">
            <w:pPr>
              <w:autoSpaceDE w:val="0"/>
              <w:autoSpaceDN w:val="0"/>
              <w:adjustRightInd w:val="0"/>
              <w:spacing w:after="0" w:line="320" w:lineRule="atLeast"/>
              <w:ind w:left="60" w:right="60"/>
              <w:jc w:val="right"/>
              <w:rPr>
                <w:rFonts w:ascii="Arial" w:hAnsi="Arial" w:cs="Arial"/>
                <w:color w:val="000000"/>
                <w:sz w:val="18"/>
                <w:szCs w:val="18"/>
              </w:rPr>
            </w:pPr>
            <w:r w:rsidRPr="00EE0003">
              <w:rPr>
                <w:rFonts w:ascii="Arial" w:hAnsi="Arial" w:cs="Arial"/>
                <w:color w:val="000000"/>
                <w:sz w:val="18"/>
                <w:szCs w:val="18"/>
              </w:rPr>
              <w:t>1</w:t>
            </w:r>
          </w:p>
        </w:tc>
        <w:tc>
          <w:tcPr>
            <w:tcW w:w="1009" w:type="dxa"/>
            <w:tcBorders>
              <w:top w:val="single" w:sz="16" w:space="0" w:color="000000"/>
              <w:bottom w:val="nil"/>
            </w:tcBorders>
            <w:shd w:val="clear" w:color="auto" w:fill="FFFFFF"/>
            <w:vAlign w:val="center"/>
          </w:tcPr>
          <w:p w:rsidR="000264D9" w:rsidRPr="00EE0003" w:rsidRDefault="000264D9" w:rsidP="00D978A2">
            <w:pPr>
              <w:autoSpaceDE w:val="0"/>
              <w:autoSpaceDN w:val="0"/>
              <w:adjustRightInd w:val="0"/>
              <w:spacing w:after="0" w:line="320" w:lineRule="atLeast"/>
              <w:ind w:left="60" w:right="60"/>
              <w:jc w:val="right"/>
              <w:rPr>
                <w:rFonts w:ascii="Arial" w:hAnsi="Arial" w:cs="Arial"/>
                <w:color w:val="000000"/>
                <w:sz w:val="18"/>
                <w:szCs w:val="18"/>
              </w:rPr>
            </w:pPr>
            <w:r w:rsidRPr="00EE0003">
              <w:rPr>
                <w:rFonts w:ascii="Arial" w:hAnsi="Arial" w:cs="Arial"/>
                <w:color w:val="000000"/>
                <w:sz w:val="18"/>
                <w:szCs w:val="18"/>
              </w:rPr>
              <w:t>.6</w:t>
            </w:r>
          </w:p>
        </w:tc>
        <w:tc>
          <w:tcPr>
            <w:tcW w:w="1376" w:type="dxa"/>
            <w:tcBorders>
              <w:top w:val="single" w:sz="16" w:space="0" w:color="000000"/>
              <w:bottom w:val="nil"/>
            </w:tcBorders>
            <w:shd w:val="clear" w:color="auto" w:fill="FFFFFF"/>
            <w:vAlign w:val="center"/>
          </w:tcPr>
          <w:p w:rsidR="000264D9" w:rsidRPr="00EE0003" w:rsidRDefault="000264D9" w:rsidP="00D978A2">
            <w:pPr>
              <w:autoSpaceDE w:val="0"/>
              <w:autoSpaceDN w:val="0"/>
              <w:adjustRightInd w:val="0"/>
              <w:spacing w:after="0" w:line="320" w:lineRule="atLeast"/>
              <w:ind w:left="60" w:right="60"/>
              <w:jc w:val="right"/>
              <w:rPr>
                <w:rFonts w:ascii="Arial" w:hAnsi="Arial" w:cs="Arial"/>
                <w:color w:val="000000"/>
                <w:sz w:val="18"/>
                <w:szCs w:val="18"/>
              </w:rPr>
            </w:pPr>
            <w:r w:rsidRPr="00EE0003">
              <w:rPr>
                <w:rFonts w:ascii="Arial" w:hAnsi="Arial" w:cs="Arial"/>
                <w:color w:val="000000"/>
                <w:sz w:val="18"/>
                <w:szCs w:val="18"/>
              </w:rPr>
              <w:t>.7</w:t>
            </w:r>
          </w:p>
        </w:tc>
        <w:tc>
          <w:tcPr>
            <w:tcW w:w="1468" w:type="dxa"/>
            <w:tcBorders>
              <w:top w:val="single" w:sz="16" w:space="0" w:color="000000"/>
              <w:bottom w:val="nil"/>
              <w:right w:val="single" w:sz="16" w:space="0" w:color="000000"/>
            </w:tcBorders>
            <w:shd w:val="clear" w:color="auto" w:fill="FFFFFF"/>
            <w:vAlign w:val="center"/>
          </w:tcPr>
          <w:p w:rsidR="000264D9" w:rsidRPr="00EE0003" w:rsidRDefault="000264D9" w:rsidP="00D978A2">
            <w:pPr>
              <w:autoSpaceDE w:val="0"/>
              <w:autoSpaceDN w:val="0"/>
              <w:adjustRightInd w:val="0"/>
              <w:spacing w:after="0" w:line="320" w:lineRule="atLeast"/>
              <w:ind w:left="60" w:right="60"/>
              <w:jc w:val="right"/>
              <w:rPr>
                <w:rFonts w:ascii="Arial" w:hAnsi="Arial" w:cs="Arial"/>
                <w:color w:val="000000"/>
                <w:sz w:val="18"/>
                <w:szCs w:val="18"/>
              </w:rPr>
            </w:pPr>
            <w:r w:rsidRPr="00EE0003">
              <w:rPr>
                <w:rFonts w:ascii="Arial" w:hAnsi="Arial" w:cs="Arial"/>
                <w:color w:val="000000"/>
                <w:sz w:val="18"/>
                <w:szCs w:val="18"/>
              </w:rPr>
              <w:t>.7</w:t>
            </w:r>
          </w:p>
        </w:tc>
      </w:tr>
      <w:tr w:rsidR="000264D9" w:rsidRPr="00EE0003" w:rsidTr="00D978A2">
        <w:trPr>
          <w:cantSplit/>
        </w:trPr>
        <w:tc>
          <w:tcPr>
            <w:tcW w:w="933" w:type="dxa"/>
            <w:vMerge/>
            <w:tcBorders>
              <w:top w:val="single" w:sz="16" w:space="0" w:color="000000"/>
              <w:left w:val="single" w:sz="16" w:space="0" w:color="000000"/>
              <w:bottom w:val="nil"/>
              <w:right w:val="nil"/>
            </w:tcBorders>
            <w:shd w:val="clear" w:color="auto" w:fill="FFFFFF"/>
            <w:vAlign w:val="center"/>
          </w:tcPr>
          <w:p w:rsidR="000264D9" w:rsidRPr="00EE0003" w:rsidRDefault="000264D9" w:rsidP="00D978A2">
            <w:pPr>
              <w:autoSpaceDE w:val="0"/>
              <w:autoSpaceDN w:val="0"/>
              <w:adjustRightInd w:val="0"/>
              <w:spacing w:after="0" w:line="240" w:lineRule="auto"/>
              <w:rPr>
                <w:rFonts w:ascii="Arial" w:hAnsi="Arial" w:cs="Arial"/>
                <w:color w:val="000000"/>
                <w:sz w:val="18"/>
                <w:szCs w:val="18"/>
              </w:rPr>
            </w:pPr>
          </w:p>
        </w:tc>
        <w:tc>
          <w:tcPr>
            <w:tcW w:w="902" w:type="dxa"/>
            <w:tcBorders>
              <w:top w:val="nil"/>
              <w:left w:val="nil"/>
              <w:bottom w:val="nil"/>
              <w:right w:val="single" w:sz="16" w:space="0" w:color="000000"/>
            </w:tcBorders>
            <w:shd w:val="clear" w:color="auto" w:fill="FFFFFF"/>
            <w:vAlign w:val="center"/>
          </w:tcPr>
          <w:p w:rsidR="000264D9" w:rsidRPr="00EE0003" w:rsidRDefault="000264D9" w:rsidP="00D978A2">
            <w:pPr>
              <w:autoSpaceDE w:val="0"/>
              <w:autoSpaceDN w:val="0"/>
              <w:adjustRightInd w:val="0"/>
              <w:spacing w:after="0" w:line="320" w:lineRule="atLeast"/>
              <w:ind w:left="60" w:right="60"/>
              <w:rPr>
                <w:rFonts w:ascii="Arial" w:hAnsi="Arial" w:cs="Arial"/>
                <w:color w:val="000000"/>
                <w:sz w:val="18"/>
                <w:szCs w:val="18"/>
              </w:rPr>
            </w:pPr>
            <w:r w:rsidRPr="00EE0003">
              <w:rPr>
                <w:rFonts w:ascii="Arial" w:hAnsi="Arial" w:cs="Arial"/>
                <w:color w:val="000000"/>
                <w:sz w:val="18"/>
                <w:szCs w:val="18"/>
              </w:rPr>
              <w:t>55</w:t>
            </w:r>
          </w:p>
        </w:tc>
        <w:tc>
          <w:tcPr>
            <w:tcW w:w="1147" w:type="dxa"/>
            <w:tcBorders>
              <w:top w:val="nil"/>
              <w:left w:val="single" w:sz="16" w:space="0" w:color="000000"/>
              <w:bottom w:val="nil"/>
            </w:tcBorders>
            <w:shd w:val="clear" w:color="auto" w:fill="FFFFFF"/>
            <w:vAlign w:val="center"/>
          </w:tcPr>
          <w:p w:rsidR="000264D9" w:rsidRPr="00EE0003" w:rsidRDefault="000264D9" w:rsidP="00D978A2">
            <w:pPr>
              <w:autoSpaceDE w:val="0"/>
              <w:autoSpaceDN w:val="0"/>
              <w:adjustRightInd w:val="0"/>
              <w:spacing w:after="0" w:line="320" w:lineRule="atLeast"/>
              <w:ind w:left="60" w:right="60"/>
              <w:jc w:val="right"/>
              <w:rPr>
                <w:rFonts w:ascii="Arial" w:hAnsi="Arial" w:cs="Arial"/>
                <w:color w:val="000000"/>
                <w:sz w:val="18"/>
                <w:szCs w:val="18"/>
              </w:rPr>
            </w:pPr>
            <w:r w:rsidRPr="00EE0003">
              <w:rPr>
                <w:rFonts w:ascii="Arial" w:hAnsi="Arial" w:cs="Arial"/>
                <w:color w:val="000000"/>
                <w:sz w:val="18"/>
                <w:szCs w:val="18"/>
              </w:rPr>
              <w:t>1</w:t>
            </w:r>
          </w:p>
        </w:tc>
        <w:tc>
          <w:tcPr>
            <w:tcW w:w="1009" w:type="dxa"/>
            <w:tcBorders>
              <w:top w:val="nil"/>
              <w:bottom w:val="nil"/>
            </w:tcBorders>
            <w:shd w:val="clear" w:color="auto" w:fill="FFFFFF"/>
            <w:vAlign w:val="center"/>
          </w:tcPr>
          <w:p w:rsidR="000264D9" w:rsidRPr="00EE0003" w:rsidRDefault="000264D9" w:rsidP="00D978A2">
            <w:pPr>
              <w:autoSpaceDE w:val="0"/>
              <w:autoSpaceDN w:val="0"/>
              <w:adjustRightInd w:val="0"/>
              <w:spacing w:after="0" w:line="320" w:lineRule="atLeast"/>
              <w:ind w:left="60" w:right="60"/>
              <w:jc w:val="right"/>
              <w:rPr>
                <w:rFonts w:ascii="Arial" w:hAnsi="Arial" w:cs="Arial"/>
                <w:color w:val="000000"/>
                <w:sz w:val="18"/>
                <w:szCs w:val="18"/>
              </w:rPr>
            </w:pPr>
            <w:r w:rsidRPr="00EE0003">
              <w:rPr>
                <w:rFonts w:ascii="Arial" w:hAnsi="Arial" w:cs="Arial"/>
                <w:color w:val="000000"/>
                <w:sz w:val="18"/>
                <w:szCs w:val="18"/>
              </w:rPr>
              <w:t>.6</w:t>
            </w:r>
          </w:p>
        </w:tc>
        <w:tc>
          <w:tcPr>
            <w:tcW w:w="1376" w:type="dxa"/>
            <w:tcBorders>
              <w:top w:val="nil"/>
              <w:bottom w:val="nil"/>
            </w:tcBorders>
            <w:shd w:val="clear" w:color="auto" w:fill="FFFFFF"/>
            <w:vAlign w:val="center"/>
          </w:tcPr>
          <w:p w:rsidR="000264D9" w:rsidRPr="00EE0003" w:rsidRDefault="000264D9" w:rsidP="00D978A2">
            <w:pPr>
              <w:autoSpaceDE w:val="0"/>
              <w:autoSpaceDN w:val="0"/>
              <w:adjustRightInd w:val="0"/>
              <w:spacing w:after="0" w:line="320" w:lineRule="atLeast"/>
              <w:ind w:left="60" w:right="60"/>
              <w:jc w:val="right"/>
              <w:rPr>
                <w:rFonts w:ascii="Arial" w:hAnsi="Arial" w:cs="Arial"/>
                <w:color w:val="000000"/>
                <w:sz w:val="18"/>
                <w:szCs w:val="18"/>
              </w:rPr>
            </w:pPr>
            <w:r w:rsidRPr="00EE0003">
              <w:rPr>
                <w:rFonts w:ascii="Arial" w:hAnsi="Arial" w:cs="Arial"/>
                <w:color w:val="000000"/>
                <w:sz w:val="18"/>
                <w:szCs w:val="18"/>
              </w:rPr>
              <w:t>.7</w:t>
            </w:r>
          </w:p>
        </w:tc>
        <w:tc>
          <w:tcPr>
            <w:tcW w:w="1468" w:type="dxa"/>
            <w:tcBorders>
              <w:top w:val="nil"/>
              <w:bottom w:val="nil"/>
              <w:right w:val="single" w:sz="16" w:space="0" w:color="000000"/>
            </w:tcBorders>
            <w:shd w:val="clear" w:color="auto" w:fill="FFFFFF"/>
            <w:vAlign w:val="center"/>
          </w:tcPr>
          <w:p w:rsidR="000264D9" w:rsidRPr="00EE0003" w:rsidRDefault="000264D9" w:rsidP="00D978A2">
            <w:pPr>
              <w:autoSpaceDE w:val="0"/>
              <w:autoSpaceDN w:val="0"/>
              <w:adjustRightInd w:val="0"/>
              <w:spacing w:after="0" w:line="320" w:lineRule="atLeast"/>
              <w:ind w:left="60" w:right="60"/>
              <w:jc w:val="right"/>
              <w:rPr>
                <w:rFonts w:ascii="Arial" w:hAnsi="Arial" w:cs="Arial"/>
                <w:color w:val="000000"/>
                <w:sz w:val="18"/>
                <w:szCs w:val="18"/>
              </w:rPr>
            </w:pPr>
            <w:r w:rsidRPr="00EE0003">
              <w:rPr>
                <w:rFonts w:ascii="Arial" w:hAnsi="Arial" w:cs="Arial"/>
                <w:color w:val="000000"/>
                <w:sz w:val="18"/>
                <w:szCs w:val="18"/>
              </w:rPr>
              <w:t>1.4</w:t>
            </w:r>
          </w:p>
        </w:tc>
      </w:tr>
      <w:tr w:rsidR="000264D9" w:rsidRPr="00EE0003" w:rsidTr="00D978A2">
        <w:trPr>
          <w:cantSplit/>
        </w:trPr>
        <w:tc>
          <w:tcPr>
            <w:tcW w:w="933" w:type="dxa"/>
            <w:vMerge/>
            <w:tcBorders>
              <w:top w:val="single" w:sz="16" w:space="0" w:color="000000"/>
              <w:left w:val="single" w:sz="16" w:space="0" w:color="000000"/>
              <w:bottom w:val="nil"/>
              <w:right w:val="nil"/>
            </w:tcBorders>
            <w:shd w:val="clear" w:color="auto" w:fill="FFFFFF"/>
            <w:vAlign w:val="center"/>
          </w:tcPr>
          <w:p w:rsidR="000264D9" w:rsidRPr="00EE0003" w:rsidRDefault="000264D9" w:rsidP="00D978A2">
            <w:pPr>
              <w:autoSpaceDE w:val="0"/>
              <w:autoSpaceDN w:val="0"/>
              <w:adjustRightInd w:val="0"/>
              <w:spacing w:after="0" w:line="240" w:lineRule="auto"/>
              <w:rPr>
                <w:rFonts w:ascii="Arial" w:hAnsi="Arial" w:cs="Arial"/>
                <w:color w:val="000000"/>
                <w:sz w:val="18"/>
                <w:szCs w:val="18"/>
              </w:rPr>
            </w:pPr>
          </w:p>
        </w:tc>
        <w:tc>
          <w:tcPr>
            <w:tcW w:w="902" w:type="dxa"/>
            <w:tcBorders>
              <w:top w:val="nil"/>
              <w:left w:val="nil"/>
              <w:bottom w:val="nil"/>
              <w:right w:val="single" w:sz="16" w:space="0" w:color="000000"/>
            </w:tcBorders>
            <w:shd w:val="clear" w:color="auto" w:fill="FFFFFF"/>
            <w:vAlign w:val="center"/>
          </w:tcPr>
          <w:p w:rsidR="000264D9" w:rsidRPr="00EE0003" w:rsidRDefault="000264D9" w:rsidP="00D978A2">
            <w:pPr>
              <w:autoSpaceDE w:val="0"/>
              <w:autoSpaceDN w:val="0"/>
              <w:adjustRightInd w:val="0"/>
              <w:spacing w:after="0" w:line="320" w:lineRule="atLeast"/>
              <w:ind w:left="60" w:right="60"/>
              <w:rPr>
                <w:rFonts w:ascii="Arial" w:hAnsi="Arial" w:cs="Arial"/>
                <w:color w:val="000000"/>
                <w:sz w:val="18"/>
                <w:szCs w:val="18"/>
              </w:rPr>
            </w:pPr>
            <w:r w:rsidRPr="00EE0003">
              <w:rPr>
                <w:rFonts w:ascii="Arial" w:hAnsi="Arial" w:cs="Arial"/>
                <w:color w:val="000000"/>
                <w:sz w:val="18"/>
                <w:szCs w:val="18"/>
              </w:rPr>
              <w:t>60</w:t>
            </w:r>
          </w:p>
        </w:tc>
        <w:tc>
          <w:tcPr>
            <w:tcW w:w="1147" w:type="dxa"/>
            <w:tcBorders>
              <w:top w:val="nil"/>
              <w:left w:val="single" w:sz="16" w:space="0" w:color="000000"/>
              <w:bottom w:val="nil"/>
            </w:tcBorders>
            <w:shd w:val="clear" w:color="auto" w:fill="FFFFFF"/>
            <w:vAlign w:val="center"/>
          </w:tcPr>
          <w:p w:rsidR="000264D9" w:rsidRPr="00EE0003" w:rsidRDefault="000264D9" w:rsidP="00D978A2">
            <w:pPr>
              <w:autoSpaceDE w:val="0"/>
              <w:autoSpaceDN w:val="0"/>
              <w:adjustRightInd w:val="0"/>
              <w:spacing w:after="0" w:line="320" w:lineRule="atLeast"/>
              <w:ind w:left="60" w:right="60"/>
              <w:jc w:val="right"/>
              <w:rPr>
                <w:rFonts w:ascii="Arial" w:hAnsi="Arial" w:cs="Arial"/>
                <w:color w:val="000000"/>
                <w:sz w:val="18"/>
                <w:szCs w:val="18"/>
              </w:rPr>
            </w:pPr>
            <w:r w:rsidRPr="00EE0003">
              <w:rPr>
                <w:rFonts w:ascii="Arial" w:hAnsi="Arial" w:cs="Arial"/>
                <w:color w:val="000000"/>
                <w:sz w:val="18"/>
                <w:szCs w:val="18"/>
              </w:rPr>
              <w:t>16</w:t>
            </w:r>
          </w:p>
        </w:tc>
        <w:tc>
          <w:tcPr>
            <w:tcW w:w="1009" w:type="dxa"/>
            <w:tcBorders>
              <w:top w:val="nil"/>
              <w:bottom w:val="nil"/>
            </w:tcBorders>
            <w:shd w:val="clear" w:color="auto" w:fill="FFFFFF"/>
            <w:vAlign w:val="center"/>
          </w:tcPr>
          <w:p w:rsidR="000264D9" w:rsidRPr="00EE0003" w:rsidRDefault="000264D9" w:rsidP="00D978A2">
            <w:pPr>
              <w:autoSpaceDE w:val="0"/>
              <w:autoSpaceDN w:val="0"/>
              <w:adjustRightInd w:val="0"/>
              <w:spacing w:after="0" w:line="320" w:lineRule="atLeast"/>
              <w:ind w:left="60" w:right="60"/>
              <w:jc w:val="right"/>
              <w:rPr>
                <w:rFonts w:ascii="Arial" w:hAnsi="Arial" w:cs="Arial"/>
                <w:color w:val="000000"/>
                <w:sz w:val="18"/>
                <w:szCs w:val="18"/>
              </w:rPr>
            </w:pPr>
            <w:r w:rsidRPr="00EE0003">
              <w:rPr>
                <w:rFonts w:ascii="Arial" w:hAnsi="Arial" w:cs="Arial"/>
                <w:color w:val="000000"/>
                <w:sz w:val="18"/>
                <w:szCs w:val="18"/>
              </w:rPr>
              <w:t>9.4</w:t>
            </w:r>
          </w:p>
        </w:tc>
        <w:tc>
          <w:tcPr>
            <w:tcW w:w="1376" w:type="dxa"/>
            <w:tcBorders>
              <w:top w:val="nil"/>
              <w:bottom w:val="nil"/>
            </w:tcBorders>
            <w:shd w:val="clear" w:color="auto" w:fill="FFFFFF"/>
            <w:vAlign w:val="center"/>
          </w:tcPr>
          <w:p w:rsidR="000264D9" w:rsidRPr="00EE0003" w:rsidRDefault="000264D9" w:rsidP="00D978A2">
            <w:pPr>
              <w:autoSpaceDE w:val="0"/>
              <w:autoSpaceDN w:val="0"/>
              <w:adjustRightInd w:val="0"/>
              <w:spacing w:after="0" w:line="320" w:lineRule="atLeast"/>
              <w:ind w:left="60" w:right="60"/>
              <w:jc w:val="right"/>
              <w:rPr>
                <w:rFonts w:ascii="Arial" w:hAnsi="Arial" w:cs="Arial"/>
                <w:color w:val="000000"/>
                <w:sz w:val="18"/>
                <w:szCs w:val="18"/>
              </w:rPr>
            </w:pPr>
            <w:r w:rsidRPr="00EE0003">
              <w:rPr>
                <w:rFonts w:ascii="Arial" w:hAnsi="Arial" w:cs="Arial"/>
                <w:color w:val="000000"/>
                <w:sz w:val="18"/>
                <w:szCs w:val="18"/>
              </w:rPr>
              <w:t>11.3</w:t>
            </w:r>
          </w:p>
        </w:tc>
        <w:tc>
          <w:tcPr>
            <w:tcW w:w="1468" w:type="dxa"/>
            <w:tcBorders>
              <w:top w:val="nil"/>
              <w:bottom w:val="nil"/>
              <w:right w:val="single" w:sz="16" w:space="0" w:color="000000"/>
            </w:tcBorders>
            <w:shd w:val="clear" w:color="auto" w:fill="FFFFFF"/>
            <w:vAlign w:val="center"/>
          </w:tcPr>
          <w:p w:rsidR="000264D9" w:rsidRPr="00EE0003" w:rsidRDefault="000264D9" w:rsidP="00D978A2">
            <w:pPr>
              <w:autoSpaceDE w:val="0"/>
              <w:autoSpaceDN w:val="0"/>
              <w:adjustRightInd w:val="0"/>
              <w:spacing w:after="0" w:line="320" w:lineRule="atLeast"/>
              <w:ind w:left="60" w:right="60"/>
              <w:jc w:val="right"/>
              <w:rPr>
                <w:rFonts w:ascii="Arial" w:hAnsi="Arial" w:cs="Arial"/>
                <w:color w:val="000000"/>
                <w:sz w:val="18"/>
                <w:szCs w:val="18"/>
              </w:rPr>
            </w:pPr>
            <w:r w:rsidRPr="00EE0003">
              <w:rPr>
                <w:rFonts w:ascii="Arial" w:hAnsi="Arial" w:cs="Arial"/>
                <w:color w:val="000000"/>
                <w:sz w:val="18"/>
                <w:szCs w:val="18"/>
              </w:rPr>
              <w:t>12.8</w:t>
            </w:r>
          </w:p>
        </w:tc>
      </w:tr>
      <w:tr w:rsidR="000264D9" w:rsidRPr="00EE0003" w:rsidTr="00D978A2">
        <w:trPr>
          <w:cantSplit/>
        </w:trPr>
        <w:tc>
          <w:tcPr>
            <w:tcW w:w="933" w:type="dxa"/>
            <w:vMerge/>
            <w:tcBorders>
              <w:top w:val="single" w:sz="16" w:space="0" w:color="000000"/>
              <w:left w:val="single" w:sz="16" w:space="0" w:color="000000"/>
              <w:bottom w:val="nil"/>
              <w:right w:val="nil"/>
            </w:tcBorders>
            <w:shd w:val="clear" w:color="auto" w:fill="FFFFFF"/>
            <w:vAlign w:val="center"/>
          </w:tcPr>
          <w:p w:rsidR="000264D9" w:rsidRPr="00EE0003" w:rsidRDefault="000264D9" w:rsidP="00D978A2">
            <w:pPr>
              <w:autoSpaceDE w:val="0"/>
              <w:autoSpaceDN w:val="0"/>
              <w:adjustRightInd w:val="0"/>
              <w:spacing w:after="0" w:line="240" w:lineRule="auto"/>
              <w:rPr>
                <w:rFonts w:ascii="Arial" w:hAnsi="Arial" w:cs="Arial"/>
                <w:color w:val="000000"/>
                <w:sz w:val="18"/>
                <w:szCs w:val="18"/>
              </w:rPr>
            </w:pPr>
          </w:p>
        </w:tc>
        <w:tc>
          <w:tcPr>
            <w:tcW w:w="902" w:type="dxa"/>
            <w:tcBorders>
              <w:top w:val="nil"/>
              <w:left w:val="nil"/>
              <w:bottom w:val="nil"/>
              <w:right w:val="single" w:sz="16" w:space="0" w:color="000000"/>
            </w:tcBorders>
            <w:shd w:val="clear" w:color="auto" w:fill="FFFFFF"/>
            <w:vAlign w:val="center"/>
          </w:tcPr>
          <w:p w:rsidR="000264D9" w:rsidRPr="00EE0003" w:rsidRDefault="000264D9" w:rsidP="00D978A2">
            <w:pPr>
              <w:autoSpaceDE w:val="0"/>
              <w:autoSpaceDN w:val="0"/>
              <w:adjustRightInd w:val="0"/>
              <w:spacing w:after="0" w:line="320" w:lineRule="atLeast"/>
              <w:ind w:left="60" w:right="60"/>
              <w:rPr>
                <w:rFonts w:ascii="Arial" w:hAnsi="Arial" w:cs="Arial"/>
                <w:color w:val="000000"/>
                <w:sz w:val="18"/>
                <w:szCs w:val="18"/>
              </w:rPr>
            </w:pPr>
            <w:r w:rsidRPr="00EE0003">
              <w:rPr>
                <w:rFonts w:ascii="Arial" w:hAnsi="Arial" w:cs="Arial"/>
                <w:color w:val="000000"/>
                <w:sz w:val="18"/>
                <w:szCs w:val="18"/>
              </w:rPr>
              <w:t>62</w:t>
            </w:r>
          </w:p>
        </w:tc>
        <w:tc>
          <w:tcPr>
            <w:tcW w:w="1147" w:type="dxa"/>
            <w:tcBorders>
              <w:top w:val="nil"/>
              <w:left w:val="single" w:sz="16" w:space="0" w:color="000000"/>
              <w:bottom w:val="nil"/>
            </w:tcBorders>
            <w:shd w:val="clear" w:color="auto" w:fill="FFFFFF"/>
            <w:vAlign w:val="center"/>
          </w:tcPr>
          <w:p w:rsidR="000264D9" w:rsidRPr="00EE0003" w:rsidRDefault="000264D9" w:rsidP="00D978A2">
            <w:pPr>
              <w:autoSpaceDE w:val="0"/>
              <w:autoSpaceDN w:val="0"/>
              <w:adjustRightInd w:val="0"/>
              <w:spacing w:after="0" w:line="320" w:lineRule="atLeast"/>
              <w:ind w:left="60" w:right="60"/>
              <w:jc w:val="right"/>
              <w:rPr>
                <w:rFonts w:ascii="Arial" w:hAnsi="Arial" w:cs="Arial"/>
                <w:color w:val="000000"/>
                <w:sz w:val="18"/>
                <w:szCs w:val="18"/>
              </w:rPr>
            </w:pPr>
            <w:r w:rsidRPr="00EE0003">
              <w:rPr>
                <w:rFonts w:ascii="Arial" w:hAnsi="Arial" w:cs="Arial"/>
                <w:color w:val="000000"/>
                <w:sz w:val="18"/>
                <w:szCs w:val="18"/>
              </w:rPr>
              <w:t>1</w:t>
            </w:r>
          </w:p>
        </w:tc>
        <w:tc>
          <w:tcPr>
            <w:tcW w:w="1009" w:type="dxa"/>
            <w:tcBorders>
              <w:top w:val="nil"/>
              <w:bottom w:val="nil"/>
            </w:tcBorders>
            <w:shd w:val="clear" w:color="auto" w:fill="FFFFFF"/>
            <w:vAlign w:val="center"/>
          </w:tcPr>
          <w:p w:rsidR="000264D9" w:rsidRPr="00EE0003" w:rsidRDefault="000264D9" w:rsidP="00D978A2">
            <w:pPr>
              <w:autoSpaceDE w:val="0"/>
              <w:autoSpaceDN w:val="0"/>
              <w:adjustRightInd w:val="0"/>
              <w:spacing w:after="0" w:line="320" w:lineRule="atLeast"/>
              <w:ind w:left="60" w:right="60"/>
              <w:jc w:val="right"/>
              <w:rPr>
                <w:rFonts w:ascii="Arial" w:hAnsi="Arial" w:cs="Arial"/>
                <w:color w:val="000000"/>
                <w:sz w:val="18"/>
                <w:szCs w:val="18"/>
              </w:rPr>
            </w:pPr>
            <w:r w:rsidRPr="00EE0003">
              <w:rPr>
                <w:rFonts w:ascii="Arial" w:hAnsi="Arial" w:cs="Arial"/>
                <w:color w:val="000000"/>
                <w:sz w:val="18"/>
                <w:szCs w:val="18"/>
              </w:rPr>
              <w:t>.6</w:t>
            </w:r>
          </w:p>
        </w:tc>
        <w:tc>
          <w:tcPr>
            <w:tcW w:w="1376" w:type="dxa"/>
            <w:tcBorders>
              <w:top w:val="nil"/>
              <w:bottom w:val="nil"/>
            </w:tcBorders>
            <w:shd w:val="clear" w:color="auto" w:fill="FFFFFF"/>
            <w:vAlign w:val="center"/>
          </w:tcPr>
          <w:p w:rsidR="000264D9" w:rsidRPr="00EE0003" w:rsidRDefault="000264D9" w:rsidP="00D978A2">
            <w:pPr>
              <w:autoSpaceDE w:val="0"/>
              <w:autoSpaceDN w:val="0"/>
              <w:adjustRightInd w:val="0"/>
              <w:spacing w:after="0" w:line="320" w:lineRule="atLeast"/>
              <w:ind w:left="60" w:right="60"/>
              <w:jc w:val="right"/>
              <w:rPr>
                <w:rFonts w:ascii="Arial" w:hAnsi="Arial" w:cs="Arial"/>
                <w:color w:val="000000"/>
                <w:sz w:val="18"/>
                <w:szCs w:val="18"/>
              </w:rPr>
            </w:pPr>
            <w:r w:rsidRPr="00EE0003">
              <w:rPr>
                <w:rFonts w:ascii="Arial" w:hAnsi="Arial" w:cs="Arial"/>
                <w:color w:val="000000"/>
                <w:sz w:val="18"/>
                <w:szCs w:val="18"/>
              </w:rPr>
              <w:t>.7</w:t>
            </w:r>
          </w:p>
        </w:tc>
        <w:tc>
          <w:tcPr>
            <w:tcW w:w="1468" w:type="dxa"/>
            <w:tcBorders>
              <w:top w:val="nil"/>
              <w:bottom w:val="nil"/>
              <w:right w:val="single" w:sz="16" w:space="0" w:color="000000"/>
            </w:tcBorders>
            <w:shd w:val="clear" w:color="auto" w:fill="FFFFFF"/>
            <w:vAlign w:val="center"/>
          </w:tcPr>
          <w:p w:rsidR="000264D9" w:rsidRPr="00EE0003" w:rsidRDefault="000264D9" w:rsidP="00D978A2">
            <w:pPr>
              <w:autoSpaceDE w:val="0"/>
              <w:autoSpaceDN w:val="0"/>
              <w:adjustRightInd w:val="0"/>
              <w:spacing w:after="0" w:line="320" w:lineRule="atLeast"/>
              <w:ind w:left="60" w:right="60"/>
              <w:jc w:val="right"/>
              <w:rPr>
                <w:rFonts w:ascii="Arial" w:hAnsi="Arial" w:cs="Arial"/>
                <w:color w:val="000000"/>
                <w:sz w:val="18"/>
                <w:szCs w:val="18"/>
              </w:rPr>
            </w:pPr>
            <w:r w:rsidRPr="00EE0003">
              <w:rPr>
                <w:rFonts w:ascii="Arial" w:hAnsi="Arial" w:cs="Arial"/>
                <w:color w:val="000000"/>
                <w:sz w:val="18"/>
                <w:szCs w:val="18"/>
              </w:rPr>
              <w:t>13.5</w:t>
            </w:r>
          </w:p>
        </w:tc>
      </w:tr>
      <w:tr w:rsidR="000264D9" w:rsidRPr="00EE0003" w:rsidTr="00D978A2">
        <w:trPr>
          <w:cantSplit/>
        </w:trPr>
        <w:tc>
          <w:tcPr>
            <w:tcW w:w="933" w:type="dxa"/>
            <w:vMerge/>
            <w:tcBorders>
              <w:top w:val="single" w:sz="16" w:space="0" w:color="000000"/>
              <w:left w:val="single" w:sz="16" w:space="0" w:color="000000"/>
              <w:bottom w:val="nil"/>
              <w:right w:val="nil"/>
            </w:tcBorders>
            <w:shd w:val="clear" w:color="auto" w:fill="FFFFFF"/>
            <w:vAlign w:val="center"/>
          </w:tcPr>
          <w:p w:rsidR="000264D9" w:rsidRPr="00EE0003" w:rsidRDefault="000264D9" w:rsidP="00D978A2">
            <w:pPr>
              <w:autoSpaceDE w:val="0"/>
              <w:autoSpaceDN w:val="0"/>
              <w:adjustRightInd w:val="0"/>
              <w:spacing w:after="0" w:line="240" w:lineRule="auto"/>
              <w:rPr>
                <w:rFonts w:ascii="Arial" w:hAnsi="Arial" w:cs="Arial"/>
                <w:color w:val="000000"/>
                <w:sz w:val="18"/>
                <w:szCs w:val="18"/>
              </w:rPr>
            </w:pPr>
          </w:p>
        </w:tc>
        <w:tc>
          <w:tcPr>
            <w:tcW w:w="902" w:type="dxa"/>
            <w:tcBorders>
              <w:top w:val="nil"/>
              <w:left w:val="nil"/>
              <w:bottom w:val="nil"/>
              <w:right w:val="single" w:sz="16" w:space="0" w:color="000000"/>
            </w:tcBorders>
            <w:shd w:val="clear" w:color="auto" w:fill="FFFFFF"/>
            <w:vAlign w:val="center"/>
          </w:tcPr>
          <w:p w:rsidR="000264D9" w:rsidRPr="00EE0003" w:rsidRDefault="000264D9" w:rsidP="00D978A2">
            <w:pPr>
              <w:autoSpaceDE w:val="0"/>
              <w:autoSpaceDN w:val="0"/>
              <w:adjustRightInd w:val="0"/>
              <w:spacing w:after="0" w:line="320" w:lineRule="atLeast"/>
              <w:ind w:left="60" w:right="60"/>
              <w:rPr>
                <w:rFonts w:ascii="Arial" w:hAnsi="Arial" w:cs="Arial"/>
                <w:color w:val="000000"/>
                <w:sz w:val="18"/>
                <w:szCs w:val="18"/>
              </w:rPr>
            </w:pPr>
            <w:r w:rsidRPr="00EE0003">
              <w:rPr>
                <w:rFonts w:ascii="Arial" w:hAnsi="Arial" w:cs="Arial"/>
                <w:color w:val="000000"/>
                <w:sz w:val="18"/>
                <w:szCs w:val="18"/>
              </w:rPr>
              <w:t>64</w:t>
            </w:r>
          </w:p>
        </w:tc>
        <w:tc>
          <w:tcPr>
            <w:tcW w:w="1147" w:type="dxa"/>
            <w:tcBorders>
              <w:top w:val="nil"/>
              <w:left w:val="single" w:sz="16" w:space="0" w:color="000000"/>
              <w:bottom w:val="nil"/>
            </w:tcBorders>
            <w:shd w:val="clear" w:color="auto" w:fill="FFFFFF"/>
            <w:vAlign w:val="center"/>
          </w:tcPr>
          <w:p w:rsidR="000264D9" w:rsidRPr="00EE0003" w:rsidRDefault="000264D9" w:rsidP="00D978A2">
            <w:pPr>
              <w:autoSpaceDE w:val="0"/>
              <w:autoSpaceDN w:val="0"/>
              <w:adjustRightInd w:val="0"/>
              <w:spacing w:after="0" w:line="320" w:lineRule="atLeast"/>
              <w:ind w:left="60" w:right="60"/>
              <w:jc w:val="right"/>
              <w:rPr>
                <w:rFonts w:ascii="Arial" w:hAnsi="Arial" w:cs="Arial"/>
                <w:color w:val="000000"/>
                <w:sz w:val="18"/>
                <w:szCs w:val="18"/>
              </w:rPr>
            </w:pPr>
            <w:r w:rsidRPr="00EE0003">
              <w:rPr>
                <w:rFonts w:ascii="Arial" w:hAnsi="Arial" w:cs="Arial"/>
                <w:color w:val="000000"/>
                <w:sz w:val="18"/>
                <w:szCs w:val="18"/>
              </w:rPr>
              <w:t>2</w:t>
            </w:r>
          </w:p>
        </w:tc>
        <w:tc>
          <w:tcPr>
            <w:tcW w:w="1009" w:type="dxa"/>
            <w:tcBorders>
              <w:top w:val="nil"/>
              <w:bottom w:val="nil"/>
            </w:tcBorders>
            <w:shd w:val="clear" w:color="auto" w:fill="FFFFFF"/>
            <w:vAlign w:val="center"/>
          </w:tcPr>
          <w:p w:rsidR="000264D9" w:rsidRPr="00EE0003" w:rsidRDefault="000264D9" w:rsidP="00D978A2">
            <w:pPr>
              <w:autoSpaceDE w:val="0"/>
              <w:autoSpaceDN w:val="0"/>
              <w:adjustRightInd w:val="0"/>
              <w:spacing w:after="0" w:line="320" w:lineRule="atLeast"/>
              <w:ind w:left="60" w:right="60"/>
              <w:jc w:val="right"/>
              <w:rPr>
                <w:rFonts w:ascii="Arial" w:hAnsi="Arial" w:cs="Arial"/>
                <w:color w:val="000000"/>
                <w:sz w:val="18"/>
                <w:szCs w:val="18"/>
              </w:rPr>
            </w:pPr>
            <w:r w:rsidRPr="00EE0003">
              <w:rPr>
                <w:rFonts w:ascii="Arial" w:hAnsi="Arial" w:cs="Arial"/>
                <w:color w:val="000000"/>
                <w:sz w:val="18"/>
                <w:szCs w:val="18"/>
              </w:rPr>
              <w:t>1.2</w:t>
            </w:r>
          </w:p>
        </w:tc>
        <w:tc>
          <w:tcPr>
            <w:tcW w:w="1376" w:type="dxa"/>
            <w:tcBorders>
              <w:top w:val="nil"/>
              <w:bottom w:val="nil"/>
            </w:tcBorders>
            <w:shd w:val="clear" w:color="auto" w:fill="FFFFFF"/>
            <w:vAlign w:val="center"/>
          </w:tcPr>
          <w:p w:rsidR="000264D9" w:rsidRPr="00EE0003" w:rsidRDefault="000264D9" w:rsidP="00D978A2">
            <w:pPr>
              <w:autoSpaceDE w:val="0"/>
              <w:autoSpaceDN w:val="0"/>
              <w:adjustRightInd w:val="0"/>
              <w:spacing w:after="0" w:line="320" w:lineRule="atLeast"/>
              <w:ind w:left="60" w:right="60"/>
              <w:jc w:val="right"/>
              <w:rPr>
                <w:rFonts w:ascii="Arial" w:hAnsi="Arial" w:cs="Arial"/>
                <w:color w:val="000000"/>
                <w:sz w:val="18"/>
                <w:szCs w:val="18"/>
              </w:rPr>
            </w:pPr>
            <w:r w:rsidRPr="00EE0003">
              <w:rPr>
                <w:rFonts w:ascii="Arial" w:hAnsi="Arial" w:cs="Arial"/>
                <w:color w:val="000000"/>
                <w:sz w:val="18"/>
                <w:szCs w:val="18"/>
              </w:rPr>
              <w:t>1.4</w:t>
            </w:r>
          </w:p>
        </w:tc>
        <w:tc>
          <w:tcPr>
            <w:tcW w:w="1468" w:type="dxa"/>
            <w:tcBorders>
              <w:top w:val="nil"/>
              <w:bottom w:val="nil"/>
              <w:right w:val="single" w:sz="16" w:space="0" w:color="000000"/>
            </w:tcBorders>
            <w:shd w:val="clear" w:color="auto" w:fill="FFFFFF"/>
            <w:vAlign w:val="center"/>
          </w:tcPr>
          <w:p w:rsidR="000264D9" w:rsidRPr="00EE0003" w:rsidRDefault="000264D9" w:rsidP="00D978A2">
            <w:pPr>
              <w:autoSpaceDE w:val="0"/>
              <w:autoSpaceDN w:val="0"/>
              <w:adjustRightInd w:val="0"/>
              <w:spacing w:after="0" w:line="320" w:lineRule="atLeast"/>
              <w:ind w:left="60" w:right="60"/>
              <w:jc w:val="right"/>
              <w:rPr>
                <w:rFonts w:ascii="Arial" w:hAnsi="Arial" w:cs="Arial"/>
                <w:color w:val="000000"/>
                <w:sz w:val="18"/>
                <w:szCs w:val="18"/>
              </w:rPr>
            </w:pPr>
            <w:r w:rsidRPr="00EE0003">
              <w:rPr>
                <w:rFonts w:ascii="Arial" w:hAnsi="Arial" w:cs="Arial"/>
                <w:color w:val="000000"/>
                <w:sz w:val="18"/>
                <w:szCs w:val="18"/>
              </w:rPr>
              <w:t>14.9</w:t>
            </w:r>
          </w:p>
        </w:tc>
      </w:tr>
      <w:tr w:rsidR="000264D9" w:rsidRPr="00EE0003" w:rsidTr="00D978A2">
        <w:trPr>
          <w:cantSplit/>
        </w:trPr>
        <w:tc>
          <w:tcPr>
            <w:tcW w:w="933" w:type="dxa"/>
            <w:vMerge/>
            <w:tcBorders>
              <w:top w:val="single" w:sz="16" w:space="0" w:color="000000"/>
              <w:left w:val="single" w:sz="16" w:space="0" w:color="000000"/>
              <w:bottom w:val="nil"/>
              <w:right w:val="nil"/>
            </w:tcBorders>
            <w:shd w:val="clear" w:color="auto" w:fill="FFFFFF"/>
            <w:vAlign w:val="center"/>
          </w:tcPr>
          <w:p w:rsidR="000264D9" w:rsidRPr="00EE0003" w:rsidRDefault="000264D9" w:rsidP="00D978A2">
            <w:pPr>
              <w:autoSpaceDE w:val="0"/>
              <w:autoSpaceDN w:val="0"/>
              <w:adjustRightInd w:val="0"/>
              <w:spacing w:after="0" w:line="240" w:lineRule="auto"/>
              <w:rPr>
                <w:rFonts w:ascii="Arial" w:hAnsi="Arial" w:cs="Arial"/>
                <w:color w:val="000000"/>
                <w:sz w:val="18"/>
                <w:szCs w:val="18"/>
              </w:rPr>
            </w:pPr>
          </w:p>
        </w:tc>
        <w:tc>
          <w:tcPr>
            <w:tcW w:w="902" w:type="dxa"/>
            <w:tcBorders>
              <w:top w:val="nil"/>
              <w:left w:val="nil"/>
              <w:bottom w:val="nil"/>
              <w:right w:val="single" w:sz="16" w:space="0" w:color="000000"/>
            </w:tcBorders>
            <w:shd w:val="clear" w:color="auto" w:fill="FFFFFF"/>
            <w:vAlign w:val="center"/>
          </w:tcPr>
          <w:p w:rsidR="000264D9" w:rsidRPr="00EE0003" w:rsidRDefault="000264D9" w:rsidP="00D978A2">
            <w:pPr>
              <w:autoSpaceDE w:val="0"/>
              <w:autoSpaceDN w:val="0"/>
              <w:adjustRightInd w:val="0"/>
              <w:spacing w:after="0" w:line="320" w:lineRule="atLeast"/>
              <w:ind w:left="60" w:right="60"/>
              <w:rPr>
                <w:rFonts w:ascii="Arial" w:hAnsi="Arial" w:cs="Arial"/>
                <w:color w:val="000000"/>
                <w:sz w:val="18"/>
                <w:szCs w:val="18"/>
              </w:rPr>
            </w:pPr>
            <w:r w:rsidRPr="00EE0003">
              <w:rPr>
                <w:rFonts w:ascii="Arial" w:hAnsi="Arial" w:cs="Arial"/>
                <w:color w:val="000000"/>
                <w:sz w:val="18"/>
                <w:szCs w:val="18"/>
              </w:rPr>
              <w:t>65</w:t>
            </w:r>
          </w:p>
        </w:tc>
        <w:tc>
          <w:tcPr>
            <w:tcW w:w="1147" w:type="dxa"/>
            <w:tcBorders>
              <w:top w:val="nil"/>
              <w:left w:val="single" w:sz="16" w:space="0" w:color="000000"/>
              <w:bottom w:val="nil"/>
            </w:tcBorders>
            <w:shd w:val="clear" w:color="auto" w:fill="FFFFFF"/>
            <w:vAlign w:val="center"/>
          </w:tcPr>
          <w:p w:rsidR="000264D9" w:rsidRPr="00EE0003" w:rsidRDefault="000264D9" w:rsidP="00D978A2">
            <w:pPr>
              <w:autoSpaceDE w:val="0"/>
              <w:autoSpaceDN w:val="0"/>
              <w:adjustRightInd w:val="0"/>
              <w:spacing w:after="0" w:line="320" w:lineRule="atLeast"/>
              <w:ind w:left="60" w:right="60"/>
              <w:jc w:val="right"/>
              <w:rPr>
                <w:rFonts w:ascii="Arial" w:hAnsi="Arial" w:cs="Arial"/>
                <w:color w:val="000000"/>
                <w:sz w:val="18"/>
                <w:szCs w:val="18"/>
              </w:rPr>
            </w:pPr>
            <w:r w:rsidRPr="00EE0003">
              <w:rPr>
                <w:rFonts w:ascii="Arial" w:hAnsi="Arial" w:cs="Arial"/>
                <w:color w:val="000000"/>
                <w:sz w:val="18"/>
                <w:szCs w:val="18"/>
              </w:rPr>
              <w:t>33</w:t>
            </w:r>
          </w:p>
        </w:tc>
        <w:tc>
          <w:tcPr>
            <w:tcW w:w="1009" w:type="dxa"/>
            <w:tcBorders>
              <w:top w:val="nil"/>
              <w:bottom w:val="nil"/>
            </w:tcBorders>
            <w:shd w:val="clear" w:color="auto" w:fill="FFFFFF"/>
            <w:vAlign w:val="center"/>
          </w:tcPr>
          <w:p w:rsidR="000264D9" w:rsidRPr="00EE0003" w:rsidRDefault="000264D9" w:rsidP="00D978A2">
            <w:pPr>
              <w:autoSpaceDE w:val="0"/>
              <w:autoSpaceDN w:val="0"/>
              <w:adjustRightInd w:val="0"/>
              <w:spacing w:after="0" w:line="320" w:lineRule="atLeast"/>
              <w:ind w:left="60" w:right="60"/>
              <w:jc w:val="right"/>
              <w:rPr>
                <w:rFonts w:ascii="Arial" w:hAnsi="Arial" w:cs="Arial"/>
                <w:color w:val="000000"/>
                <w:sz w:val="18"/>
                <w:szCs w:val="18"/>
              </w:rPr>
            </w:pPr>
            <w:r w:rsidRPr="00EE0003">
              <w:rPr>
                <w:rFonts w:ascii="Arial" w:hAnsi="Arial" w:cs="Arial"/>
                <w:color w:val="000000"/>
                <w:sz w:val="18"/>
                <w:szCs w:val="18"/>
              </w:rPr>
              <w:t>19.3</w:t>
            </w:r>
          </w:p>
        </w:tc>
        <w:tc>
          <w:tcPr>
            <w:tcW w:w="1376" w:type="dxa"/>
            <w:tcBorders>
              <w:top w:val="nil"/>
              <w:bottom w:val="nil"/>
            </w:tcBorders>
            <w:shd w:val="clear" w:color="auto" w:fill="FFFFFF"/>
            <w:vAlign w:val="center"/>
          </w:tcPr>
          <w:p w:rsidR="000264D9" w:rsidRPr="00EE0003" w:rsidRDefault="000264D9" w:rsidP="00D978A2">
            <w:pPr>
              <w:autoSpaceDE w:val="0"/>
              <w:autoSpaceDN w:val="0"/>
              <w:adjustRightInd w:val="0"/>
              <w:spacing w:after="0" w:line="320" w:lineRule="atLeast"/>
              <w:ind w:left="60" w:right="60"/>
              <w:jc w:val="right"/>
              <w:rPr>
                <w:rFonts w:ascii="Arial" w:hAnsi="Arial" w:cs="Arial"/>
                <w:color w:val="000000"/>
                <w:sz w:val="18"/>
                <w:szCs w:val="18"/>
              </w:rPr>
            </w:pPr>
            <w:r w:rsidRPr="00EE0003">
              <w:rPr>
                <w:rFonts w:ascii="Arial" w:hAnsi="Arial" w:cs="Arial"/>
                <w:color w:val="000000"/>
                <w:sz w:val="18"/>
                <w:szCs w:val="18"/>
              </w:rPr>
              <w:t>23.4</w:t>
            </w:r>
          </w:p>
        </w:tc>
        <w:tc>
          <w:tcPr>
            <w:tcW w:w="1468" w:type="dxa"/>
            <w:tcBorders>
              <w:top w:val="nil"/>
              <w:bottom w:val="nil"/>
              <w:right w:val="single" w:sz="16" w:space="0" w:color="000000"/>
            </w:tcBorders>
            <w:shd w:val="clear" w:color="auto" w:fill="FFFFFF"/>
            <w:vAlign w:val="center"/>
          </w:tcPr>
          <w:p w:rsidR="000264D9" w:rsidRPr="00EE0003" w:rsidRDefault="000264D9" w:rsidP="00D978A2">
            <w:pPr>
              <w:autoSpaceDE w:val="0"/>
              <w:autoSpaceDN w:val="0"/>
              <w:adjustRightInd w:val="0"/>
              <w:spacing w:after="0" w:line="320" w:lineRule="atLeast"/>
              <w:ind w:left="60" w:right="60"/>
              <w:jc w:val="right"/>
              <w:rPr>
                <w:rFonts w:ascii="Arial" w:hAnsi="Arial" w:cs="Arial"/>
                <w:color w:val="000000"/>
                <w:sz w:val="18"/>
                <w:szCs w:val="18"/>
              </w:rPr>
            </w:pPr>
            <w:r w:rsidRPr="00EE0003">
              <w:rPr>
                <w:rFonts w:ascii="Arial" w:hAnsi="Arial" w:cs="Arial"/>
                <w:color w:val="000000"/>
                <w:sz w:val="18"/>
                <w:szCs w:val="18"/>
              </w:rPr>
              <w:t>38.3</w:t>
            </w:r>
          </w:p>
        </w:tc>
      </w:tr>
      <w:tr w:rsidR="000264D9" w:rsidRPr="00EE0003" w:rsidTr="00D978A2">
        <w:trPr>
          <w:cantSplit/>
        </w:trPr>
        <w:tc>
          <w:tcPr>
            <w:tcW w:w="933" w:type="dxa"/>
            <w:vMerge/>
            <w:tcBorders>
              <w:top w:val="single" w:sz="16" w:space="0" w:color="000000"/>
              <w:left w:val="single" w:sz="16" w:space="0" w:color="000000"/>
              <w:bottom w:val="nil"/>
              <w:right w:val="nil"/>
            </w:tcBorders>
            <w:shd w:val="clear" w:color="auto" w:fill="FFFFFF"/>
            <w:vAlign w:val="center"/>
          </w:tcPr>
          <w:p w:rsidR="000264D9" w:rsidRPr="00EE0003" w:rsidRDefault="000264D9" w:rsidP="00D978A2">
            <w:pPr>
              <w:autoSpaceDE w:val="0"/>
              <w:autoSpaceDN w:val="0"/>
              <w:adjustRightInd w:val="0"/>
              <w:spacing w:after="0" w:line="240" w:lineRule="auto"/>
              <w:rPr>
                <w:rFonts w:ascii="Arial" w:hAnsi="Arial" w:cs="Arial"/>
                <w:color w:val="000000"/>
                <w:sz w:val="18"/>
                <w:szCs w:val="18"/>
              </w:rPr>
            </w:pPr>
          </w:p>
        </w:tc>
        <w:tc>
          <w:tcPr>
            <w:tcW w:w="902" w:type="dxa"/>
            <w:tcBorders>
              <w:top w:val="nil"/>
              <w:left w:val="nil"/>
              <w:bottom w:val="nil"/>
              <w:right w:val="single" w:sz="16" w:space="0" w:color="000000"/>
            </w:tcBorders>
            <w:shd w:val="clear" w:color="auto" w:fill="FFFFFF"/>
            <w:vAlign w:val="center"/>
          </w:tcPr>
          <w:p w:rsidR="000264D9" w:rsidRPr="00EE0003" w:rsidRDefault="000264D9" w:rsidP="00D978A2">
            <w:pPr>
              <w:autoSpaceDE w:val="0"/>
              <w:autoSpaceDN w:val="0"/>
              <w:adjustRightInd w:val="0"/>
              <w:spacing w:after="0" w:line="320" w:lineRule="atLeast"/>
              <w:ind w:left="60" w:right="60"/>
              <w:rPr>
                <w:rFonts w:ascii="Arial" w:hAnsi="Arial" w:cs="Arial"/>
                <w:color w:val="000000"/>
                <w:sz w:val="18"/>
                <w:szCs w:val="18"/>
              </w:rPr>
            </w:pPr>
            <w:r w:rsidRPr="00EE0003">
              <w:rPr>
                <w:rFonts w:ascii="Arial" w:hAnsi="Arial" w:cs="Arial"/>
                <w:color w:val="000000"/>
                <w:sz w:val="18"/>
                <w:szCs w:val="18"/>
              </w:rPr>
              <w:t>66</w:t>
            </w:r>
          </w:p>
        </w:tc>
        <w:tc>
          <w:tcPr>
            <w:tcW w:w="1147" w:type="dxa"/>
            <w:tcBorders>
              <w:top w:val="nil"/>
              <w:left w:val="single" w:sz="16" w:space="0" w:color="000000"/>
              <w:bottom w:val="nil"/>
            </w:tcBorders>
            <w:shd w:val="clear" w:color="auto" w:fill="FFFFFF"/>
            <w:vAlign w:val="center"/>
          </w:tcPr>
          <w:p w:rsidR="000264D9" w:rsidRPr="00EE0003" w:rsidRDefault="000264D9" w:rsidP="00D978A2">
            <w:pPr>
              <w:autoSpaceDE w:val="0"/>
              <w:autoSpaceDN w:val="0"/>
              <w:adjustRightInd w:val="0"/>
              <w:spacing w:after="0" w:line="320" w:lineRule="atLeast"/>
              <w:ind w:left="60" w:right="60"/>
              <w:jc w:val="right"/>
              <w:rPr>
                <w:rFonts w:ascii="Arial" w:hAnsi="Arial" w:cs="Arial"/>
                <w:color w:val="000000"/>
                <w:sz w:val="18"/>
                <w:szCs w:val="18"/>
              </w:rPr>
            </w:pPr>
            <w:r w:rsidRPr="00EE0003">
              <w:rPr>
                <w:rFonts w:ascii="Arial" w:hAnsi="Arial" w:cs="Arial"/>
                <w:color w:val="000000"/>
                <w:sz w:val="18"/>
                <w:szCs w:val="18"/>
              </w:rPr>
              <w:t>3</w:t>
            </w:r>
          </w:p>
        </w:tc>
        <w:tc>
          <w:tcPr>
            <w:tcW w:w="1009" w:type="dxa"/>
            <w:tcBorders>
              <w:top w:val="nil"/>
              <w:bottom w:val="nil"/>
            </w:tcBorders>
            <w:shd w:val="clear" w:color="auto" w:fill="FFFFFF"/>
            <w:vAlign w:val="center"/>
          </w:tcPr>
          <w:p w:rsidR="000264D9" w:rsidRPr="00EE0003" w:rsidRDefault="000264D9" w:rsidP="00D978A2">
            <w:pPr>
              <w:autoSpaceDE w:val="0"/>
              <w:autoSpaceDN w:val="0"/>
              <w:adjustRightInd w:val="0"/>
              <w:spacing w:after="0" w:line="320" w:lineRule="atLeast"/>
              <w:ind w:left="60" w:right="60"/>
              <w:jc w:val="right"/>
              <w:rPr>
                <w:rFonts w:ascii="Arial" w:hAnsi="Arial" w:cs="Arial"/>
                <w:color w:val="000000"/>
                <w:sz w:val="18"/>
                <w:szCs w:val="18"/>
              </w:rPr>
            </w:pPr>
            <w:r w:rsidRPr="00EE0003">
              <w:rPr>
                <w:rFonts w:ascii="Arial" w:hAnsi="Arial" w:cs="Arial"/>
                <w:color w:val="000000"/>
                <w:sz w:val="18"/>
                <w:szCs w:val="18"/>
              </w:rPr>
              <w:t>1.8</w:t>
            </w:r>
          </w:p>
        </w:tc>
        <w:tc>
          <w:tcPr>
            <w:tcW w:w="1376" w:type="dxa"/>
            <w:tcBorders>
              <w:top w:val="nil"/>
              <w:bottom w:val="nil"/>
            </w:tcBorders>
            <w:shd w:val="clear" w:color="auto" w:fill="FFFFFF"/>
            <w:vAlign w:val="center"/>
          </w:tcPr>
          <w:p w:rsidR="000264D9" w:rsidRPr="00EE0003" w:rsidRDefault="000264D9" w:rsidP="00D978A2">
            <w:pPr>
              <w:autoSpaceDE w:val="0"/>
              <w:autoSpaceDN w:val="0"/>
              <w:adjustRightInd w:val="0"/>
              <w:spacing w:after="0" w:line="320" w:lineRule="atLeast"/>
              <w:ind w:left="60" w:right="60"/>
              <w:jc w:val="right"/>
              <w:rPr>
                <w:rFonts w:ascii="Arial" w:hAnsi="Arial" w:cs="Arial"/>
                <w:color w:val="000000"/>
                <w:sz w:val="18"/>
                <w:szCs w:val="18"/>
              </w:rPr>
            </w:pPr>
            <w:r w:rsidRPr="00EE0003">
              <w:rPr>
                <w:rFonts w:ascii="Arial" w:hAnsi="Arial" w:cs="Arial"/>
                <w:color w:val="000000"/>
                <w:sz w:val="18"/>
                <w:szCs w:val="18"/>
              </w:rPr>
              <w:t>2.1</w:t>
            </w:r>
          </w:p>
        </w:tc>
        <w:tc>
          <w:tcPr>
            <w:tcW w:w="1468" w:type="dxa"/>
            <w:tcBorders>
              <w:top w:val="nil"/>
              <w:bottom w:val="nil"/>
              <w:right w:val="single" w:sz="16" w:space="0" w:color="000000"/>
            </w:tcBorders>
            <w:shd w:val="clear" w:color="auto" w:fill="FFFFFF"/>
            <w:vAlign w:val="center"/>
          </w:tcPr>
          <w:p w:rsidR="000264D9" w:rsidRPr="00EE0003" w:rsidRDefault="000264D9" w:rsidP="00D978A2">
            <w:pPr>
              <w:autoSpaceDE w:val="0"/>
              <w:autoSpaceDN w:val="0"/>
              <w:adjustRightInd w:val="0"/>
              <w:spacing w:after="0" w:line="320" w:lineRule="atLeast"/>
              <w:ind w:left="60" w:right="60"/>
              <w:jc w:val="right"/>
              <w:rPr>
                <w:rFonts w:ascii="Arial" w:hAnsi="Arial" w:cs="Arial"/>
                <w:color w:val="000000"/>
                <w:sz w:val="18"/>
                <w:szCs w:val="18"/>
              </w:rPr>
            </w:pPr>
            <w:r w:rsidRPr="00EE0003">
              <w:rPr>
                <w:rFonts w:ascii="Arial" w:hAnsi="Arial" w:cs="Arial"/>
                <w:color w:val="000000"/>
                <w:sz w:val="18"/>
                <w:szCs w:val="18"/>
              </w:rPr>
              <w:t>40.4</w:t>
            </w:r>
          </w:p>
        </w:tc>
      </w:tr>
      <w:tr w:rsidR="000264D9" w:rsidRPr="00EE0003" w:rsidTr="00D978A2">
        <w:trPr>
          <w:cantSplit/>
        </w:trPr>
        <w:tc>
          <w:tcPr>
            <w:tcW w:w="933" w:type="dxa"/>
            <w:vMerge/>
            <w:tcBorders>
              <w:top w:val="single" w:sz="16" w:space="0" w:color="000000"/>
              <w:left w:val="single" w:sz="16" w:space="0" w:color="000000"/>
              <w:bottom w:val="nil"/>
              <w:right w:val="nil"/>
            </w:tcBorders>
            <w:shd w:val="clear" w:color="auto" w:fill="FFFFFF"/>
            <w:vAlign w:val="center"/>
          </w:tcPr>
          <w:p w:rsidR="000264D9" w:rsidRPr="00EE0003" w:rsidRDefault="000264D9" w:rsidP="00D978A2">
            <w:pPr>
              <w:autoSpaceDE w:val="0"/>
              <w:autoSpaceDN w:val="0"/>
              <w:adjustRightInd w:val="0"/>
              <w:spacing w:after="0" w:line="240" w:lineRule="auto"/>
              <w:rPr>
                <w:rFonts w:ascii="Arial" w:hAnsi="Arial" w:cs="Arial"/>
                <w:color w:val="000000"/>
                <w:sz w:val="18"/>
                <w:szCs w:val="18"/>
              </w:rPr>
            </w:pPr>
          </w:p>
        </w:tc>
        <w:tc>
          <w:tcPr>
            <w:tcW w:w="902" w:type="dxa"/>
            <w:tcBorders>
              <w:top w:val="nil"/>
              <w:left w:val="nil"/>
              <w:bottom w:val="nil"/>
              <w:right w:val="single" w:sz="16" w:space="0" w:color="000000"/>
            </w:tcBorders>
            <w:shd w:val="clear" w:color="auto" w:fill="FFFFFF"/>
            <w:vAlign w:val="center"/>
          </w:tcPr>
          <w:p w:rsidR="000264D9" w:rsidRPr="00EE0003" w:rsidRDefault="000264D9" w:rsidP="00D978A2">
            <w:pPr>
              <w:autoSpaceDE w:val="0"/>
              <w:autoSpaceDN w:val="0"/>
              <w:adjustRightInd w:val="0"/>
              <w:spacing w:after="0" w:line="320" w:lineRule="atLeast"/>
              <w:ind w:left="60" w:right="60"/>
              <w:rPr>
                <w:rFonts w:ascii="Arial" w:hAnsi="Arial" w:cs="Arial"/>
                <w:color w:val="000000"/>
                <w:sz w:val="18"/>
                <w:szCs w:val="18"/>
              </w:rPr>
            </w:pPr>
            <w:r w:rsidRPr="00EE0003">
              <w:rPr>
                <w:rFonts w:ascii="Arial" w:hAnsi="Arial" w:cs="Arial"/>
                <w:color w:val="000000"/>
                <w:sz w:val="18"/>
                <w:szCs w:val="18"/>
              </w:rPr>
              <w:t>67</w:t>
            </w:r>
          </w:p>
        </w:tc>
        <w:tc>
          <w:tcPr>
            <w:tcW w:w="1147" w:type="dxa"/>
            <w:tcBorders>
              <w:top w:val="nil"/>
              <w:left w:val="single" w:sz="16" w:space="0" w:color="000000"/>
              <w:bottom w:val="nil"/>
            </w:tcBorders>
            <w:shd w:val="clear" w:color="auto" w:fill="FFFFFF"/>
            <w:vAlign w:val="center"/>
          </w:tcPr>
          <w:p w:rsidR="000264D9" w:rsidRPr="00EE0003" w:rsidRDefault="000264D9" w:rsidP="00D978A2">
            <w:pPr>
              <w:autoSpaceDE w:val="0"/>
              <w:autoSpaceDN w:val="0"/>
              <w:adjustRightInd w:val="0"/>
              <w:spacing w:after="0" w:line="320" w:lineRule="atLeast"/>
              <w:ind w:left="60" w:right="60"/>
              <w:jc w:val="right"/>
              <w:rPr>
                <w:rFonts w:ascii="Arial" w:hAnsi="Arial" w:cs="Arial"/>
                <w:color w:val="000000"/>
                <w:sz w:val="18"/>
                <w:szCs w:val="18"/>
              </w:rPr>
            </w:pPr>
            <w:r w:rsidRPr="00EE0003">
              <w:rPr>
                <w:rFonts w:ascii="Arial" w:hAnsi="Arial" w:cs="Arial"/>
                <w:color w:val="000000"/>
                <w:sz w:val="18"/>
                <w:szCs w:val="18"/>
              </w:rPr>
              <w:t>1</w:t>
            </w:r>
          </w:p>
        </w:tc>
        <w:tc>
          <w:tcPr>
            <w:tcW w:w="1009" w:type="dxa"/>
            <w:tcBorders>
              <w:top w:val="nil"/>
              <w:bottom w:val="nil"/>
            </w:tcBorders>
            <w:shd w:val="clear" w:color="auto" w:fill="FFFFFF"/>
            <w:vAlign w:val="center"/>
          </w:tcPr>
          <w:p w:rsidR="000264D9" w:rsidRPr="00EE0003" w:rsidRDefault="000264D9" w:rsidP="00D978A2">
            <w:pPr>
              <w:autoSpaceDE w:val="0"/>
              <w:autoSpaceDN w:val="0"/>
              <w:adjustRightInd w:val="0"/>
              <w:spacing w:after="0" w:line="320" w:lineRule="atLeast"/>
              <w:ind w:left="60" w:right="60"/>
              <w:jc w:val="right"/>
              <w:rPr>
                <w:rFonts w:ascii="Arial" w:hAnsi="Arial" w:cs="Arial"/>
                <w:color w:val="000000"/>
                <w:sz w:val="18"/>
                <w:szCs w:val="18"/>
              </w:rPr>
            </w:pPr>
            <w:r w:rsidRPr="00EE0003">
              <w:rPr>
                <w:rFonts w:ascii="Arial" w:hAnsi="Arial" w:cs="Arial"/>
                <w:color w:val="000000"/>
                <w:sz w:val="18"/>
                <w:szCs w:val="18"/>
              </w:rPr>
              <w:t>.6</w:t>
            </w:r>
          </w:p>
        </w:tc>
        <w:tc>
          <w:tcPr>
            <w:tcW w:w="1376" w:type="dxa"/>
            <w:tcBorders>
              <w:top w:val="nil"/>
              <w:bottom w:val="nil"/>
            </w:tcBorders>
            <w:shd w:val="clear" w:color="auto" w:fill="FFFFFF"/>
            <w:vAlign w:val="center"/>
          </w:tcPr>
          <w:p w:rsidR="000264D9" w:rsidRPr="00EE0003" w:rsidRDefault="000264D9" w:rsidP="00D978A2">
            <w:pPr>
              <w:autoSpaceDE w:val="0"/>
              <w:autoSpaceDN w:val="0"/>
              <w:adjustRightInd w:val="0"/>
              <w:spacing w:after="0" w:line="320" w:lineRule="atLeast"/>
              <w:ind w:left="60" w:right="60"/>
              <w:jc w:val="right"/>
              <w:rPr>
                <w:rFonts w:ascii="Arial" w:hAnsi="Arial" w:cs="Arial"/>
                <w:color w:val="000000"/>
                <w:sz w:val="18"/>
                <w:szCs w:val="18"/>
              </w:rPr>
            </w:pPr>
            <w:r w:rsidRPr="00EE0003">
              <w:rPr>
                <w:rFonts w:ascii="Arial" w:hAnsi="Arial" w:cs="Arial"/>
                <w:color w:val="000000"/>
                <w:sz w:val="18"/>
                <w:szCs w:val="18"/>
              </w:rPr>
              <w:t>.7</w:t>
            </w:r>
          </w:p>
        </w:tc>
        <w:tc>
          <w:tcPr>
            <w:tcW w:w="1468" w:type="dxa"/>
            <w:tcBorders>
              <w:top w:val="nil"/>
              <w:bottom w:val="nil"/>
              <w:right w:val="single" w:sz="16" w:space="0" w:color="000000"/>
            </w:tcBorders>
            <w:shd w:val="clear" w:color="auto" w:fill="FFFFFF"/>
            <w:vAlign w:val="center"/>
          </w:tcPr>
          <w:p w:rsidR="000264D9" w:rsidRPr="00EE0003" w:rsidRDefault="000264D9" w:rsidP="00D978A2">
            <w:pPr>
              <w:autoSpaceDE w:val="0"/>
              <w:autoSpaceDN w:val="0"/>
              <w:adjustRightInd w:val="0"/>
              <w:spacing w:after="0" w:line="320" w:lineRule="atLeast"/>
              <w:ind w:left="60" w:right="60"/>
              <w:jc w:val="right"/>
              <w:rPr>
                <w:rFonts w:ascii="Arial" w:hAnsi="Arial" w:cs="Arial"/>
                <w:color w:val="000000"/>
                <w:sz w:val="18"/>
                <w:szCs w:val="18"/>
              </w:rPr>
            </w:pPr>
            <w:r w:rsidRPr="00EE0003">
              <w:rPr>
                <w:rFonts w:ascii="Arial" w:hAnsi="Arial" w:cs="Arial"/>
                <w:color w:val="000000"/>
                <w:sz w:val="18"/>
                <w:szCs w:val="18"/>
              </w:rPr>
              <w:t>41.1</w:t>
            </w:r>
          </w:p>
        </w:tc>
      </w:tr>
      <w:tr w:rsidR="000264D9" w:rsidRPr="00EE0003" w:rsidTr="00D978A2">
        <w:trPr>
          <w:cantSplit/>
        </w:trPr>
        <w:tc>
          <w:tcPr>
            <w:tcW w:w="933" w:type="dxa"/>
            <w:vMerge/>
            <w:tcBorders>
              <w:top w:val="single" w:sz="16" w:space="0" w:color="000000"/>
              <w:left w:val="single" w:sz="16" w:space="0" w:color="000000"/>
              <w:bottom w:val="nil"/>
              <w:right w:val="nil"/>
            </w:tcBorders>
            <w:shd w:val="clear" w:color="auto" w:fill="FFFFFF"/>
            <w:vAlign w:val="center"/>
          </w:tcPr>
          <w:p w:rsidR="000264D9" w:rsidRPr="00EE0003" w:rsidRDefault="000264D9" w:rsidP="00D978A2">
            <w:pPr>
              <w:autoSpaceDE w:val="0"/>
              <w:autoSpaceDN w:val="0"/>
              <w:adjustRightInd w:val="0"/>
              <w:spacing w:after="0" w:line="240" w:lineRule="auto"/>
              <w:rPr>
                <w:rFonts w:ascii="Arial" w:hAnsi="Arial" w:cs="Arial"/>
                <w:color w:val="000000"/>
                <w:sz w:val="18"/>
                <w:szCs w:val="18"/>
              </w:rPr>
            </w:pPr>
          </w:p>
        </w:tc>
        <w:tc>
          <w:tcPr>
            <w:tcW w:w="902" w:type="dxa"/>
            <w:tcBorders>
              <w:top w:val="nil"/>
              <w:left w:val="nil"/>
              <w:bottom w:val="nil"/>
              <w:right w:val="single" w:sz="16" w:space="0" w:color="000000"/>
            </w:tcBorders>
            <w:shd w:val="clear" w:color="auto" w:fill="FFFFFF"/>
            <w:vAlign w:val="center"/>
          </w:tcPr>
          <w:p w:rsidR="000264D9" w:rsidRPr="00EE0003" w:rsidRDefault="000264D9" w:rsidP="00D978A2">
            <w:pPr>
              <w:autoSpaceDE w:val="0"/>
              <w:autoSpaceDN w:val="0"/>
              <w:adjustRightInd w:val="0"/>
              <w:spacing w:after="0" w:line="320" w:lineRule="atLeast"/>
              <w:ind w:left="60" w:right="60"/>
              <w:rPr>
                <w:rFonts w:ascii="Arial" w:hAnsi="Arial" w:cs="Arial"/>
                <w:color w:val="000000"/>
                <w:sz w:val="18"/>
                <w:szCs w:val="18"/>
              </w:rPr>
            </w:pPr>
            <w:r w:rsidRPr="00EE0003">
              <w:rPr>
                <w:rFonts w:ascii="Arial" w:hAnsi="Arial" w:cs="Arial"/>
                <w:color w:val="000000"/>
                <w:sz w:val="18"/>
                <w:szCs w:val="18"/>
              </w:rPr>
              <w:t>68</w:t>
            </w:r>
          </w:p>
        </w:tc>
        <w:tc>
          <w:tcPr>
            <w:tcW w:w="1147" w:type="dxa"/>
            <w:tcBorders>
              <w:top w:val="nil"/>
              <w:left w:val="single" w:sz="16" w:space="0" w:color="000000"/>
              <w:bottom w:val="nil"/>
            </w:tcBorders>
            <w:shd w:val="clear" w:color="auto" w:fill="FFFFFF"/>
            <w:vAlign w:val="center"/>
          </w:tcPr>
          <w:p w:rsidR="000264D9" w:rsidRPr="00EE0003" w:rsidRDefault="000264D9" w:rsidP="00D978A2">
            <w:pPr>
              <w:autoSpaceDE w:val="0"/>
              <w:autoSpaceDN w:val="0"/>
              <w:adjustRightInd w:val="0"/>
              <w:spacing w:after="0" w:line="320" w:lineRule="atLeast"/>
              <w:ind w:left="60" w:right="60"/>
              <w:jc w:val="right"/>
              <w:rPr>
                <w:rFonts w:ascii="Arial" w:hAnsi="Arial" w:cs="Arial"/>
                <w:color w:val="000000"/>
                <w:sz w:val="18"/>
                <w:szCs w:val="18"/>
              </w:rPr>
            </w:pPr>
            <w:r w:rsidRPr="00EE0003">
              <w:rPr>
                <w:rFonts w:ascii="Arial" w:hAnsi="Arial" w:cs="Arial"/>
                <w:color w:val="000000"/>
                <w:sz w:val="18"/>
                <w:szCs w:val="18"/>
              </w:rPr>
              <w:t>11</w:t>
            </w:r>
          </w:p>
        </w:tc>
        <w:tc>
          <w:tcPr>
            <w:tcW w:w="1009" w:type="dxa"/>
            <w:tcBorders>
              <w:top w:val="nil"/>
              <w:bottom w:val="nil"/>
            </w:tcBorders>
            <w:shd w:val="clear" w:color="auto" w:fill="FFFFFF"/>
            <w:vAlign w:val="center"/>
          </w:tcPr>
          <w:p w:rsidR="000264D9" w:rsidRPr="00EE0003" w:rsidRDefault="000264D9" w:rsidP="00D978A2">
            <w:pPr>
              <w:autoSpaceDE w:val="0"/>
              <w:autoSpaceDN w:val="0"/>
              <w:adjustRightInd w:val="0"/>
              <w:spacing w:after="0" w:line="320" w:lineRule="atLeast"/>
              <w:ind w:left="60" w:right="60"/>
              <w:jc w:val="right"/>
              <w:rPr>
                <w:rFonts w:ascii="Arial" w:hAnsi="Arial" w:cs="Arial"/>
                <w:color w:val="000000"/>
                <w:sz w:val="18"/>
                <w:szCs w:val="18"/>
              </w:rPr>
            </w:pPr>
            <w:r w:rsidRPr="00EE0003">
              <w:rPr>
                <w:rFonts w:ascii="Arial" w:hAnsi="Arial" w:cs="Arial"/>
                <w:color w:val="000000"/>
                <w:sz w:val="18"/>
                <w:szCs w:val="18"/>
              </w:rPr>
              <w:t>6.4</w:t>
            </w:r>
          </w:p>
        </w:tc>
        <w:tc>
          <w:tcPr>
            <w:tcW w:w="1376" w:type="dxa"/>
            <w:tcBorders>
              <w:top w:val="nil"/>
              <w:bottom w:val="nil"/>
            </w:tcBorders>
            <w:shd w:val="clear" w:color="auto" w:fill="FFFFFF"/>
            <w:vAlign w:val="center"/>
          </w:tcPr>
          <w:p w:rsidR="000264D9" w:rsidRPr="00EE0003" w:rsidRDefault="000264D9" w:rsidP="00D978A2">
            <w:pPr>
              <w:autoSpaceDE w:val="0"/>
              <w:autoSpaceDN w:val="0"/>
              <w:adjustRightInd w:val="0"/>
              <w:spacing w:after="0" w:line="320" w:lineRule="atLeast"/>
              <w:ind w:left="60" w:right="60"/>
              <w:jc w:val="right"/>
              <w:rPr>
                <w:rFonts w:ascii="Arial" w:hAnsi="Arial" w:cs="Arial"/>
                <w:color w:val="000000"/>
                <w:sz w:val="18"/>
                <w:szCs w:val="18"/>
              </w:rPr>
            </w:pPr>
            <w:r w:rsidRPr="00EE0003">
              <w:rPr>
                <w:rFonts w:ascii="Arial" w:hAnsi="Arial" w:cs="Arial"/>
                <w:color w:val="000000"/>
                <w:sz w:val="18"/>
                <w:szCs w:val="18"/>
              </w:rPr>
              <w:t>7.8</w:t>
            </w:r>
          </w:p>
        </w:tc>
        <w:tc>
          <w:tcPr>
            <w:tcW w:w="1468" w:type="dxa"/>
            <w:tcBorders>
              <w:top w:val="nil"/>
              <w:bottom w:val="nil"/>
              <w:right w:val="single" w:sz="16" w:space="0" w:color="000000"/>
            </w:tcBorders>
            <w:shd w:val="clear" w:color="auto" w:fill="FFFFFF"/>
            <w:vAlign w:val="center"/>
          </w:tcPr>
          <w:p w:rsidR="000264D9" w:rsidRPr="00EE0003" w:rsidRDefault="000264D9" w:rsidP="00D978A2">
            <w:pPr>
              <w:autoSpaceDE w:val="0"/>
              <w:autoSpaceDN w:val="0"/>
              <w:adjustRightInd w:val="0"/>
              <w:spacing w:after="0" w:line="320" w:lineRule="atLeast"/>
              <w:ind w:left="60" w:right="60"/>
              <w:jc w:val="right"/>
              <w:rPr>
                <w:rFonts w:ascii="Arial" w:hAnsi="Arial" w:cs="Arial"/>
                <w:color w:val="000000"/>
                <w:sz w:val="18"/>
                <w:szCs w:val="18"/>
              </w:rPr>
            </w:pPr>
            <w:r w:rsidRPr="00EE0003">
              <w:rPr>
                <w:rFonts w:ascii="Arial" w:hAnsi="Arial" w:cs="Arial"/>
                <w:color w:val="000000"/>
                <w:sz w:val="18"/>
                <w:szCs w:val="18"/>
              </w:rPr>
              <w:t>48.9</w:t>
            </w:r>
          </w:p>
        </w:tc>
      </w:tr>
      <w:tr w:rsidR="000264D9" w:rsidRPr="00EE0003" w:rsidTr="00D978A2">
        <w:trPr>
          <w:cantSplit/>
        </w:trPr>
        <w:tc>
          <w:tcPr>
            <w:tcW w:w="933" w:type="dxa"/>
            <w:vMerge/>
            <w:tcBorders>
              <w:top w:val="single" w:sz="16" w:space="0" w:color="000000"/>
              <w:left w:val="single" w:sz="16" w:space="0" w:color="000000"/>
              <w:bottom w:val="nil"/>
              <w:right w:val="nil"/>
            </w:tcBorders>
            <w:shd w:val="clear" w:color="auto" w:fill="FFFFFF"/>
            <w:vAlign w:val="center"/>
          </w:tcPr>
          <w:p w:rsidR="000264D9" w:rsidRPr="00EE0003" w:rsidRDefault="000264D9" w:rsidP="00D978A2">
            <w:pPr>
              <w:autoSpaceDE w:val="0"/>
              <w:autoSpaceDN w:val="0"/>
              <w:adjustRightInd w:val="0"/>
              <w:spacing w:after="0" w:line="240" w:lineRule="auto"/>
              <w:rPr>
                <w:rFonts w:ascii="Arial" w:hAnsi="Arial" w:cs="Arial"/>
                <w:color w:val="000000"/>
                <w:sz w:val="18"/>
                <w:szCs w:val="18"/>
              </w:rPr>
            </w:pPr>
          </w:p>
        </w:tc>
        <w:tc>
          <w:tcPr>
            <w:tcW w:w="902" w:type="dxa"/>
            <w:tcBorders>
              <w:top w:val="nil"/>
              <w:left w:val="nil"/>
              <w:bottom w:val="nil"/>
              <w:right w:val="single" w:sz="16" w:space="0" w:color="000000"/>
            </w:tcBorders>
            <w:shd w:val="clear" w:color="auto" w:fill="FFFFFF"/>
            <w:vAlign w:val="center"/>
          </w:tcPr>
          <w:p w:rsidR="000264D9" w:rsidRPr="00EE0003" w:rsidRDefault="000264D9" w:rsidP="00D978A2">
            <w:pPr>
              <w:autoSpaceDE w:val="0"/>
              <w:autoSpaceDN w:val="0"/>
              <w:adjustRightInd w:val="0"/>
              <w:spacing w:after="0" w:line="320" w:lineRule="atLeast"/>
              <w:ind w:left="60" w:right="60"/>
              <w:rPr>
                <w:rFonts w:ascii="Arial" w:hAnsi="Arial" w:cs="Arial"/>
                <w:color w:val="000000"/>
                <w:sz w:val="18"/>
                <w:szCs w:val="18"/>
              </w:rPr>
            </w:pPr>
            <w:r w:rsidRPr="00EE0003">
              <w:rPr>
                <w:rFonts w:ascii="Arial" w:hAnsi="Arial" w:cs="Arial"/>
                <w:color w:val="000000"/>
                <w:sz w:val="18"/>
                <w:szCs w:val="18"/>
              </w:rPr>
              <w:t>69</w:t>
            </w:r>
          </w:p>
        </w:tc>
        <w:tc>
          <w:tcPr>
            <w:tcW w:w="1147" w:type="dxa"/>
            <w:tcBorders>
              <w:top w:val="nil"/>
              <w:left w:val="single" w:sz="16" w:space="0" w:color="000000"/>
              <w:bottom w:val="nil"/>
            </w:tcBorders>
            <w:shd w:val="clear" w:color="auto" w:fill="FFFFFF"/>
            <w:vAlign w:val="center"/>
          </w:tcPr>
          <w:p w:rsidR="000264D9" w:rsidRPr="00EE0003" w:rsidRDefault="000264D9" w:rsidP="00D978A2">
            <w:pPr>
              <w:autoSpaceDE w:val="0"/>
              <w:autoSpaceDN w:val="0"/>
              <w:adjustRightInd w:val="0"/>
              <w:spacing w:after="0" w:line="320" w:lineRule="atLeast"/>
              <w:ind w:left="60" w:right="60"/>
              <w:jc w:val="right"/>
              <w:rPr>
                <w:rFonts w:ascii="Arial" w:hAnsi="Arial" w:cs="Arial"/>
                <w:color w:val="000000"/>
                <w:sz w:val="18"/>
                <w:szCs w:val="18"/>
              </w:rPr>
            </w:pPr>
            <w:r w:rsidRPr="00EE0003">
              <w:rPr>
                <w:rFonts w:ascii="Arial" w:hAnsi="Arial" w:cs="Arial"/>
                <w:color w:val="000000"/>
                <w:sz w:val="18"/>
                <w:szCs w:val="18"/>
              </w:rPr>
              <w:t>2</w:t>
            </w:r>
          </w:p>
        </w:tc>
        <w:tc>
          <w:tcPr>
            <w:tcW w:w="1009" w:type="dxa"/>
            <w:tcBorders>
              <w:top w:val="nil"/>
              <w:bottom w:val="nil"/>
            </w:tcBorders>
            <w:shd w:val="clear" w:color="auto" w:fill="FFFFFF"/>
            <w:vAlign w:val="center"/>
          </w:tcPr>
          <w:p w:rsidR="000264D9" w:rsidRPr="00EE0003" w:rsidRDefault="000264D9" w:rsidP="00D978A2">
            <w:pPr>
              <w:autoSpaceDE w:val="0"/>
              <w:autoSpaceDN w:val="0"/>
              <w:adjustRightInd w:val="0"/>
              <w:spacing w:after="0" w:line="320" w:lineRule="atLeast"/>
              <w:ind w:left="60" w:right="60"/>
              <w:jc w:val="right"/>
              <w:rPr>
                <w:rFonts w:ascii="Arial" w:hAnsi="Arial" w:cs="Arial"/>
                <w:color w:val="000000"/>
                <w:sz w:val="18"/>
                <w:szCs w:val="18"/>
              </w:rPr>
            </w:pPr>
            <w:r w:rsidRPr="00EE0003">
              <w:rPr>
                <w:rFonts w:ascii="Arial" w:hAnsi="Arial" w:cs="Arial"/>
                <w:color w:val="000000"/>
                <w:sz w:val="18"/>
                <w:szCs w:val="18"/>
              </w:rPr>
              <w:t>1.2</w:t>
            </w:r>
          </w:p>
        </w:tc>
        <w:tc>
          <w:tcPr>
            <w:tcW w:w="1376" w:type="dxa"/>
            <w:tcBorders>
              <w:top w:val="nil"/>
              <w:bottom w:val="nil"/>
            </w:tcBorders>
            <w:shd w:val="clear" w:color="auto" w:fill="FFFFFF"/>
            <w:vAlign w:val="center"/>
          </w:tcPr>
          <w:p w:rsidR="000264D9" w:rsidRPr="00EE0003" w:rsidRDefault="000264D9" w:rsidP="00D978A2">
            <w:pPr>
              <w:autoSpaceDE w:val="0"/>
              <w:autoSpaceDN w:val="0"/>
              <w:adjustRightInd w:val="0"/>
              <w:spacing w:after="0" w:line="320" w:lineRule="atLeast"/>
              <w:ind w:left="60" w:right="60"/>
              <w:jc w:val="right"/>
              <w:rPr>
                <w:rFonts w:ascii="Arial" w:hAnsi="Arial" w:cs="Arial"/>
                <w:color w:val="000000"/>
                <w:sz w:val="18"/>
                <w:szCs w:val="18"/>
              </w:rPr>
            </w:pPr>
            <w:r w:rsidRPr="00EE0003">
              <w:rPr>
                <w:rFonts w:ascii="Arial" w:hAnsi="Arial" w:cs="Arial"/>
                <w:color w:val="000000"/>
                <w:sz w:val="18"/>
                <w:szCs w:val="18"/>
              </w:rPr>
              <w:t>1.4</w:t>
            </w:r>
          </w:p>
        </w:tc>
        <w:tc>
          <w:tcPr>
            <w:tcW w:w="1468" w:type="dxa"/>
            <w:tcBorders>
              <w:top w:val="nil"/>
              <w:bottom w:val="nil"/>
              <w:right w:val="single" w:sz="16" w:space="0" w:color="000000"/>
            </w:tcBorders>
            <w:shd w:val="clear" w:color="auto" w:fill="FFFFFF"/>
            <w:vAlign w:val="center"/>
          </w:tcPr>
          <w:p w:rsidR="000264D9" w:rsidRPr="00EE0003" w:rsidRDefault="000264D9" w:rsidP="00D978A2">
            <w:pPr>
              <w:autoSpaceDE w:val="0"/>
              <w:autoSpaceDN w:val="0"/>
              <w:adjustRightInd w:val="0"/>
              <w:spacing w:after="0" w:line="320" w:lineRule="atLeast"/>
              <w:ind w:left="60" w:right="60"/>
              <w:jc w:val="right"/>
              <w:rPr>
                <w:rFonts w:ascii="Arial" w:hAnsi="Arial" w:cs="Arial"/>
                <w:color w:val="000000"/>
                <w:sz w:val="18"/>
                <w:szCs w:val="18"/>
              </w:rPr>
            </w:pPr>
            <w:r w:rsidRPr="00EE0003">
              <w:rPr>
                <w:rFonts w:ascii="Arial" w:hAnsi="Arial" w:cs="Arial"/>
                <w:color w:val="000000"/>
                <w:sz w:val="18"/>
                <w:szCs w:val="18"/>
              </w:rPr>
              <w:t>50.4</w:t>
            </w:r>
          </w:p>
        </w:tc>
      </w:tr>
      <w:tr w:rsidR="000264D9" w:rsidRPr="00EE0003" w:rsidTr="00D978A2">
        <w:trPr>
          <w:cantSplit/>
        </w:trPr>
        <w:tc>
          <w:tcPr>
            <w:tcW w:w="933" w:type="dxa"/>
            <w:vMerge/>
            <w:tcBorders>
              <w:top w:val="single" w:sz="16" w:space="0" w:color="000000"/>
              <w:left w:val="single" w:sz="16" w:space="0" w:color="000000"/>
              <w:bottom w:val="nil"/>
              <w:right w:val="nil"/>
            </w:tcBorders>
            <w:shd w:val="clear" w:color="auto" w:fill="FFFFFF"/>
            <w:vAlign w:val="center"/>
          </w:tcPr>
          <w:p w:rsidR="000264D9" w:rsidRPr="00EE0003" w:rsidRDefault="000264D9" w:rsidP="00D978A2">
            <w:pPr>
              <w:autoSpaceDE w:val="0"/>
              <w:autoSpaceDN w:val="0"/>
              <w:adjustRightInd w:val="0"/>
              <w:spacing w:after="0" w:line="240" w:lineRule="auto"/>
              <w:rPr>
                <w:rFonts w:ascii="Arial" w:hAnsi="Arial" w:cs="Arial"/>
                <w:color w:val="000000"/>
                <w:sz w:val="18"/>
                <w:szCs w:val="18"/>
              </w:rPr>
            </w:pPr>
          </w:p>
        </w:tc>
        <w:tc>
          <w:tcPr>
            <w:tcW w:w="902" w:type="dxa"/>
            <w:tcBorders>
              <w:top w:val="nil"/>
              <w:left w:val="nil"/>
              <w:bottom w:val="nil"/>
              <w:right w:val="single" w:sz="16" w:space="0" w:color="000000"/>
            </w:tcBorders>
            <w:shd w:val="clear" w:color="auto" w:fill="FFFFFF"/>
            <w:vAlign w:val="center"/>
          </w:tcPr>
          <w:p w:rsidR="000264D9" w:rsidRPr="00EE0003" w:rsidRDefault="000264D9" w:rsidP="00D978A2">
            <w:pPr>
              <w:autoSpaceDE w:val="0"/>
              <w:autoSpaceDN w:val="0"/>
              <w:adjustRightInd w:val="0"/>
              <w:spacing w:after="0" w:line="320" w:lineRule="atLeast"/>
              <w:ind w:left="60" w:right="60"/>
              <w:rPr>
                <w:rFonts w:ascii="Arial" w:hAnsi="Arial" w:cs="Arial"/>
                <w:color w:val="000000"/>
                <w:sz w:val="18"/>
                <w:szCs w:val="18"/>
              </w:rPr>
            </w:pPr>
            <w:r w:rsidRPr="00EE0003">
              <w:rPr>
                <w:rFonts w:ascii="Arial" w:hAnsi="Arial" w:cs="Arial"/>
                <w:color w:val="000000"/>
                <w:sz w:val="18"/>
                <w:szCs w:val="18"/>
              </w:rPr>
              <w:t>70</w:t>
            </w:r>
          </w:p>
        </w:tc>
        <w:tc>
          <w:tcPr>
            <w:tcW w:w="1147" w:type="dxa"/>
            <w:tcBorders>
              <w:top w:val="nil"/>
              <w:left w:val="single" w:sz="16" w:space="0" w:color="000000"/>
              <w:bottom w:val="nil"/>
            </w:tcBorders>
            <w:shd w:val="clear" w:color="auto" w:fill="FFFFFF"/>
            <w:vAlign w:val="center"/>
          </w:tcPr>
          <w:p w:rsidR="000264D9" w:rsidRPr="00EE0003" w:rsidRDefault="000264D9" w:rsidP="00D978A2">
            <w:pPr>
              <w:autoSpaceDE w:val="0"/>
              <w:autoSpaceDN w:val="0"/>
              <w:adjustRightInd w:val="0"/>
              <w:spacing w:after="0" w:line="320" w:lineRule="atLeast"/>
              <w:ind w:left="60" w:right="60"/>
              <w:jc w:val="right"/>
              <w:rPr>
                <w:rFonts w:ascii="Arial" w:hAnsi="Arial" w:cs="Arial"/>
                <w:color w:val="000000"/>
                <w:sz w:val="18"/>
                <w:szCs w:val="18"/>
              </w:rPr>
            </w:pPr>
            <w:r w:rsidRPr="00EE0003">
              <w:rPr>
                <w:rFonts w:ascii="Arial" w:hAnsi="Arial" w:cs="Arial"/>
                <w:color w:val="000000"/>
                <w:sz w:val="18"/>
                <w:szCs w:val="18"/>
              </w:rPr>
              <w:t>51</w:t>
            </w:r>
          </w:p>
        </w:tc>
        <w:tc>
          <w:tcPr>
            <w:tcW w:w="1009" w:type="dxa"/>
            <w:tcBorders>
              <w:top w:val="nil"/>
              <w:bottom w:val="nil"/>
            </w:tcBorders>
            <w:shd w:val="clear" w:color="auto" w:fill="FFFFFF"/>
            <w:vAlign w:val="center"/>
          </w:tcPr>
          <w:p w:rsidR="000264D9" w:rsidRPr="00EE0003" w:rsidRDefault="000264D9" w:rsidP="00D978A2">
            <w:pPr>
              <w:autoSpaceDE w:val="0"/>
              <w:autoSpaceDN w:val="0"/>
              <w:adjustRightInd w:val="0"/>
              <w:spacing w:after="0" w:line="320" w:lineRule="atLeast"/>
              <w:ind w:left="60" w:right="60"/>
              <w:jc w:val="right"/>
              <w:rPr>
                <w:rFonts w:ascii="Arial" w:hAnsi="Arial" w:cs="Arial"/>
                <w:color w:val="000000"/>
                <w:sz w:val="18"/>
                <w:szCs w:val="18"/>
              </w:rPr>
            </w:pPr>
            <w:r w:rsidRPr="00EE0003">
              <w:rPr>
                <w:rFonts w:ascii="Arial" w:hAnsi="Arial" w:cs="Arial"/>
                <w:color w:val="000000"/>
                <w:sz w:val="18"/>
                <w:szCs w:val="18"/>
              </w:rPr>
              <w:t>29.8</w:t>
            </w:r>
          </w:p>
        </w:tc>
        <w:tc>
          <w:tcPr>
            <w:tcW w:w="1376" w:type="dxa"/>
            <w:tcBorders>
              <w:top w:val="nil"/>
              <w:bottom w:val="nil"/>
            </w:tcBorders>
            <w:shd w:val="clear" w:color="auto" w:fill="FFFFFF"/>
            <w:vAlign w:val="center"/>
          </w:tcPr>
          <w:p w:rsidR="000264D9" w:rsidRPr="00EE0003" w:rsidRDefault="000264D9" w:rsidP="00D978A2">
            <w:pPr>
              <w:autoSpaceDE w:val="0"/>
              <w:autoSpaceDN w:val="0"/>
              <w:adjustRightInd w:val="0"/>
              <w:spacing w:after="0" w:line="320" w:lineRule="atLeast"/>
              <w:ind w:left="60" w:right="60"/>
              <w:jc w:val="right"/>
              <w:rPr>
                <w:rFonts w:ascii="Arial" w:hAnsi="Arial" w:cs="Arial"/>
                <w:color w:val="000000"/>
                <w:sz w:val="18"/>
                <w:szCs w:val="18"/>
              </w:rPr>
            </w:pPr>
            <w:r w:rsidRPr="00EE0003">
              <w:rPr>
                <w:rFonts w:ascii="Arial" w:hAnsi="Arial" w:cs="Arial"/>
                <w:color w:val="000000"/>
                <w:sz w:val="18"/>
                <w:szCs w:val="18"/>
              </w:rPr>
              <w:t>36.2</w:t>
            </w:r>
          </w:p>
        </w:tc>
        <w:tc>
          <w:tcPr>
            <w:tcW w:w="1468" w:type="dxa"/>
            <w:tcBorders>
              <w:top w:val="nil"/>
              <w:bottom w:val="nil"/>
              <w:right w:val="single" w:sz="16" w:space="0" w:color="000000"/>
            </w:tcBorders>
            <w:shd w:val="clear" w:color="auto" w:fill="FFFFFF"/>
            <w:vAlign w:val="center"/>
          </w:tcPr>
          <w:p w:rsidR="000264D9" w:rsidRPr="00EE0003" w:rsidRDefault="000264D9" w:rsidP="00D978A2">
            <w:pPr>
              <w:autoSpaceDE w:val="0"/>
              <w:autoSpaceDN w:val="0"/>
              <w:adjustRightInd w:val="0"/>
              <w:spacing w:after="0" w:line="320" w:lineRule="atLeast"/>
              <w:ind w:left="60" w:right="60"/>
              <w:jc w:val="right"/>
              <w:rPr>
                <w:rFonts w:ascii="Arial" w:hAnsi="Arial" w:cs="Arial"/>
                <w:color w:val="000000"/>
                <w:sz w:val="18"/>
                <w:szCs w:val="18"/>
              </w:rPr>
            </w:pPr>
            <w:r w:rsidRPr="00EE0003">
              <w:rPr>
                <w:rFonts w:ascii="Arial" w:hAnsi="Arial" w:cs="Arial"/>
                <w:color w:val="000000"/>
                <w:sz w:val="18"/>
                <w:szCs w:val="18"/>
              </w:rPr>
              <w:t>86.5</w:t>
            </w:r>
          </w:p>
        </w:tc>
      </w:tr>
      <w:tr w:rsidR="000264D9" w:rsidRPr="00EE0003" w:rsidTr="00D978A2">
        <w:trPr>
          <w:cantSplit/>
        </w:trPr>
        <w:tc>
          <w:tcPr>
            <w:tcW w:w="933" w:type="dxa"/>
            <w:vMerge/>
            <w:tcBorders>
              <w:top w:val="single" w:sz="16" w:space="0" w:color="000000"/>
              <w:left w:val="single" w:sz="16" w:space="0" w:color="000000"/>
              <w:bottom w:val="nil"/>
              <w:right w:val="nil"/>
            </w:tcBorders>
            <w:shd w:val="clear" w:color="auto" w:fill="FFFFFF"/>
            <w:vAlign w:val="center"/>
          </w:tcPr>
          <w:p w:rsidR="000264D9" w:rsidRPr="00EE0003" w:rsidRDefault="000264D9" w:rsidP="00D978A2">
            <w:pPr>
              <w:autoSpaceDE w:val="0"/>
              <w:autoSpaceDN w:val="0"/>
              <w:adjustRightInd w:val="0"/>
              <w:spacing w:after="0" w:line="240" w:lineRule="auto"/>
              <w:rPr>
                <w:rFonts w:ascii="Arial" w:hAnsi="Arial" w:cs="Arial"/>
                <w:color w:val="000000"/>
                <w:sz w:val="18"/>
                <w:szCs w:val="18"/>
              </w:rPr>
            </w:pPr>
          </w:p>
        </w:tc>
        <w:tc>
          <w:tcPr>
            <w:tcW w:w="902" w:type="dxa"/>
            <w:tcBorders>
              <w:top w:val="nil"/>
              <w:left w:val="nil"/>
              <w:bottom w:val="nil"/>
              <w:right w:val="single" w:sz="16" w:space="0" w:color="000000"/>
            </w:tcBorders>
            <w:shd w:val="clear" w:color="auto" w:fill="FFFFFF"/>
            <w:vAlign w:val="center"/>
          </w:tcPr>
          <w:p w:rsidR="000264D9" w:rsidRPr="00EE0003" w:rsidRDefault="000264D9" w:rsidP="00D978A2">
            <w:pPr>
              <w:autoSpaceDE w:val="0"/>
              <w:autoSpaceDN w:val="0"/>
              <w:adjustRightInd w:val="0"/>
              <w:spacing w:after="0" w:line="320" w:lineRule="atLeast"/>
              <w:ind w:left="60" w:right="60"/>
              <w:rPr>
                <w:rFonts w:ascii="Arial" w:hAnsi="Arial" w:cs="Arial"/>
                <w:color w:val="000000"/>
                <w:sz w:val="18"/>
                <w:szCs w:val="18"/>
              </w:rPr>
            </w:pPr>
            <w:r w:rsidRPr="00EE0003">
              <w:rPr>
                <w:rFonts w:ascii="Arial" w:hAnsi="Arial" w:cs="Arial"/>
                <w:color w:val="000000"/>
                <w:sz w:val="18"/>
                <w:szCs w:val="18"/>
              </w:rPr>
              <w:t>73</w:t>
            </w:r>
          </w:p>
        </w:tc>
        <w:tc>
          <w:tcPr>
            <w:tcW w:w="1147" w:type="dxa"/>
            <w:tcBorders>
              <w:top w:val="nil"/>
              <w:left w:val="single" w:sz="16" w:space="0" w:color="000000"/>
              <w:bottom w:val="nil"/>
            </w:tcBorders>
            <w:shd w:val="clear" w:color="auto" w:fill="FFFFFF"/>
            <w:vAlign w:val="center"/>
          </w:tcPr>
          <w:p w:rsidR="000264D9" w:rsidRPr="00EE0003" w:rsidRDefault="000264D9" w:rsidP="00D978A2">
            <w:pPr>
              <w:autoSpaceDE w:val="0"/>
              <w:autoSpaceDN w:val="0"/>
              <w:adjustRightInd w:val="0"/>
              <w:spacing w:after="0" w:line="320" w:lineRule="atLeast"/>
              <w:ind w:left="60" w:right="60"/>
              <w:jc w:val="right"/>
              <w:rPr>
                <w:rFonts w:ascii="Arial" w:hAnsi="Arial" w:cs="Arial"/>
                <w:color w:val="000000"/>
                <w:sz w:val="18"/>
                <w:szCs w:val="18"/>
              </w:rPr>
            </w:pPr>
            <w:r w:rsidRPr="00EE0003">
              <w:rPr>
                <w:rFonts w:ascii="Arial" w:hAnsi="Arial" w:cs="Arial"/>
                <w:color w:val="000000"/>
                <w:sz w:val="18"/>
                <w:szCs w:val="18"/>
              </w:rPr>
              <w:t>2</w:t>
            </w:r>
          </w:p>
        </w:tc>
        <w:tc>
          <w:tcPr>
            <w:tcW w:w="1009" w:type="dxa"/>
            <w:tcBorders>
              <w:top w:val="nil"/>
              <w:bottom w:val="nil"/>
            </w:tcBorders>
            <w:shd w:val="clear" w:color="auto" w:fill="FFFFFF"/>
            <w:vAlign w:val="center"/>
          </w:tcPr>
          <w:p w:rsidR="000264D9" w:rsidRPr="00EE0003" w:rsidRDefault="000264D9" w:rsidP="00D978A2">
            <w:pPr>
              <w:autoSpaceDE w:val="0"/>
              <w:autoSpaceDN w:val="0"/>
              <w:adjustRightInd w:val="0"/>
              <w:spacing w:after="0" w:line="320" w:lineRule="atLeast"/>
              <w:ind w:left="60" w:right="60"/>
              <w:jc w:val="right"/>
              <w:rPr>
                <w:rFonts w:ascii="Arial" w:hAnsi="Arial" w:cs="Arial"/>
                <w:color w:val="000000"/>
                <w:sz w:val="18"/>
                <w:szCs w:val="18"/>
              </w:rPr>
            </w:pPr>
            <w:r w:rsidRPr="00EE0003">
              <w:rPr>
                <w:rFonts w:ascii="Arial" w:hAnsi="Arial" w:cs="Arial"/>
                <w:color w:val="000000"/>
                <w:sz w:val="18"/>
                <w:szCs w:val="18"/>
              </w:rPr>
              <w:t>1.2</w:t>
            </w:r>
          </w:p>
        </w:tc>
        <w:tc>
          <w:tcPr>
            <w:tcW w:w="1376" w:type="dxa"/>
            <w:tcBorders>
              <w:top w:val="nil"/>
              <w:bottom w:val="nil"/>
            </w:tcBorders>
            <w:shd w:val="clear" w:color="auto" w:fill="FFFFFF"/>
            <w:vAlign w:val="center"/>
          </w:tcPr>
          <w:p w:rsidR="000264D9" w:rsidRPr="00EE0003" w:rsidRDefault="000264D9" w:rsidP="00D978A2">
            <w:pPr>
              <w:autoSpaceDE w:val="0"/>
              <w:autoSpaceDN w:val="0"/>
              <w:adjustRightInd w:val="0"/>
              <w:spacing w:after="0" w:line="320" w:lineRule="atLeast"/>
              <w:ind w:left="60" w:right="60"/>
              <w:jc w:val="right"/>
              <w:rPr>
                <w:rFonts w:ascii="Arial" w:hAnsi="Arial" w:cs="Arial"/>
                <w:color w:val="000000"/>
                <w:sz w:val="18"/>
                <w:szCs w:val="18"/>
              </w:rPr>
            </w:pPr>
            <w:r w:rsidRPr="00EE0003">
              <w:rPr>
                <w:rFonts w:ascii="Arial" w:hAnsi="Arial" w:cs="Arial"/>
                <w:color w:val="000000"/>
                <w:sz w:val="18"/>
                <w:szCs w:val="18"/>
              </w:rPr>
              <w:t>1.4</w:t>
            </w:r>
          </w:p>
        </w:tc>
        <w:tc>
          <w:tcPr>
            <w:tcW w:w="1468" w:type="dxa"/>
            <w:tcBorders>
              <w:top w:val="nil"/>
              <w:bottom w:val="nil"/>
              <w:right w:val="single" w:sz="16" w:space="0" w:color="000000"/>
            </w:tcBorders>
            <w:shd w:val="clear" w:color="auto" w:fill="FFFFFF"/>
            <w:vAlign w:val="center"/>
          </w:tcPr>
          <w:p w:rsidR="000264D9" w:rsidRPr="00EE0003" w:rsidRDefault="000264D9" w:rsidP="00D978A2">
            <w:pPr>
              <w:autoSpaceDE w:val="0"/>
              <w:autoSpaceDN w:val="0"/>
              <w:adjustRightInd w:val="0"/>
              <w:spacing w:after="0" w:line="320" w:lineRule="atLeast"/>
              <w:ind w:left="60" w:right="60"/>
              <w:jc w:val="right"/>
              <w:rPr>
                <w:rFonts w:ascii="Arial" w:hAnsi="Arial" w:cs="Arial"/>
                <w:color w:val="000000"/>
                <w:sz w:val="18"/>
                <w:szCs w:val="18"/>
              </w:rPr>
            </w:pPr>
            <w:r w:rsidRPr="00EE0003">
              <w:rPr>
                <w:rFonts w:ascii="Arial" w:hAnsi="Arial" w:cs="Arial"/>
                <w:color w:val="000000"/>
                <w:sz w:val="18"/>
                <w:szCs w:val="18"/>
              </w:rPr>
              <w:t>87.9</w:t>
            </w:r>
          </w:p>
        </w:tc>
      </w:tr>
      <w:tr w:rsidR="000264D9" w:rsidRPr="00EE0003" w:rsidTr="00D978A2">
        <w:trPr>
          <w:cantSplit/>
        </w:trPr>
        <w:tc>
          <w:tcPr>
            <w:tcW w:w="933" w:type="dxa"/>
            <w:vMerge/>
            <w:tcBorders>
              <w:top w:val="single" w:sz="16" w:space="0" w:color="000000"/>
              <w:left w:val="single" w:sz="16" w:space="0" w:color="000000"/>
              <w:bottom w:val="nil"/>
              <w:right w:val="nil"/>
            </w:tcBorders>
            <w:shd w:val="clear" w:color="auto" w:fill="FFFFFF"/>
            <w:vAlign w:val="center"/>
          </w:tcPr>
          <w:p w:rsidR="000264D9" w:rsidRPr="00EE0003" w:rsidRDefault="000264D9" w:rsidP="00D978A2">
            <w:pPr>
              <w:autoSpaceDE w:val="0"/>
              <w:autoSpaceDN w:val="0"/>
              <w:adjustRightInd w:val="0"/>
              <w:spacing w:after="0" w:line="240" w:lineRule="auto"/>
              <w:rPr>
                <w:rFonts w:ascii="Arial" w:hAnsi="Arial" w:cs="Arial"/>
                <w:color w:val="000000"/>
                <w:sz w:val="18"/>
                <w:szCs w:val="18"/>
              </w:rPr>
            </w:pPr>
          </w:p>
        </w:tc>
        <w:tc>
          <w:tcPr>
            <w:tcW w:w="902" w:type="dxa"/>
            <w:tcBorders>
              <w:top w:val="nil"/>
              <w:left w:val="nil"/>
              <w:bottom w:val="nil"/>
              <w:right w:val="single" w:sz="16" w:space="0" w:color="000000"/>
            </w:tcBorders>
            <w:shd w:val="clear" w:color="auto" w:fill="FFFFFF"/>
            <w:vAlign w:val="center"/>
          </w:tcPr>
          <w:p w:rsidR="000264D9" w:rsidRPr="00EE0003" w:rsidRDefault="000264D9" w:rsidP="00D978A2">
            <w:pPr>
              <w:autoSpaceDE w:val="0"/>
              <w:autoSpaceDN w:val="0"/>
              <w:adjustRightInd w:val="0"/>
              <w:spacing w:after="0" w:line="320" w:lineRule="atLeast"/>
              <w:ind w:left="60" w:right="60"/>
              <w:rPr>
                <w:rFonts w:ascii="Arial" w:hAnsi="Arial" w:cs="Arial"/>
                <w:color w:val="000000"/>
                <w:sz w:val="18"/>
                <w:szCs w:val="18"/>
              </w:rPr>
            </w:pPr>
            <w:r w:rsidRPr="00EE0003">
              <w:rPr>
                <w:rFonts w:ascii="Arial" w:hAnsi="Arial" w:cs="Arial"/>
                <w:color w:val="000000"/>
                <w:sz w:val="18"/>
                <w:szCs w:val="18"/>
              </w:rPr>
              <w:t>75</w:t>
            </w:r>
          </w:p>
        </w:tc>
        <w:tc>
          <w:tcPr>
            <w:tcW w:w="1147" w:type="dxa"/>
            <w:tcBorders>
              <w:top w:val="nil"/>
              <w:left w:val="single" w:sz="16" w:space="0" w:color="000000"/>
              <w:bottom w:val="nil"/>
            </w:tcBorders>
            <w:shd w:val="clear" w:color="auto" w:fill="FFFFFF"/>
            <w:vAlign w:val="center"/>
          </w:tcPr>
          <w:p w:rsidR="000264D9" w:rsidRPr="00EE0003" w:rsidRDefault="000264D9" w:rsidP="00D978A2">
            <w:pPr>
              <w:autoSpaceDE w:val="0"/>
              <w:autoSpaceDN w:val="0"/>
              <w:adjustRightInd w:val="0"/>
              <w:spacing w:after="0" w:line="320" w:lineRule="atLeast"/>
              <w:ind w:left="60" w:right="60"/>
              <w:jc w:val="right"/>
              <w:rPr>
                <w:rFonts w:ascii="Arial" w:hAnsi="Arial" w:cs="Arial"/>
                <w:color w:val="000000"/>
                <w:sz w:val="18"/>
                <w:szCs w:val="18"/>
              </w:rPr>
            </w:pPr>
            <w:r w:rsidRPr="00EE0003">
              <w:rPr>
                <w:rFonts w:ascii="Arial" w:hAnsi="Arial" w:cs="Arial"/>
                <w:color w:val="000000"/>
                <w:sz w:val="18"/>
                <w:szCs w:val="18"/>
              </w:rPr>
              <w:t>1</w:t>
            </w:r>
          </w:p>
        </w:tc>
        <w:tc>
          <w:tcPr>
            <w:tcW w:w="1009" w:type="dxa"/>
            <w:tcBorders>
              <w:top w:val="nil"/>
              <w:bottom w:val="nil"/>
            </w:tcBorders>
            <w:shd w:val="clear" w:color="auto" w:fill="FFFFFF"/>
            <w:vAlign w:val="center"/>
          </w:tcPr>
          <w:p w:rsidR="000264D9" w:rsidRPr="00EE0003" w:rsidRDefault="000264D9" w:rsidP="00D978A2">
            <w:pPr>
              <w:autoSpaceDE w:val="0"/>
              <w:autoSpaceDN w:val="0"/>
              <w:adjustRightInd w:val="0"/>
              <w:spacing w:after="0" w:line="320" w:lineRule="atLeast"/>
              <w:ind w:left="60" w:right="60"/>
              <w:jc w:val="right"/>
              <w:rPr>
                <w:rFonts w:ascii="Arial" w:hAnsi="Arial" w:cs="Arial"/>
                <w:color w:val="000000"/>
                <w:sz w:val="18"/>
                <w:szCs w:val="18"/>
              </w:rPr>
            </w:pPr>
            <w:r w:rsidRPr="00EE0003">
              <w:rPr>
                <w:rFonts w:ascii="Arial" w:hAnsi="Arial" w:cs="Arial"/>
                <w:color w:val="000000"/>
                <w:sz w:val="18"/>
                <w:szCs w:val="18"/>
              </w:rPr>
              <w:t>.6</w:t>
            </w:r>
          </w:p>
        </w:tc>
        <w:tc>
          <w:tcPr>
            <w:tcW w:w="1376" w:type="dxa"/>
            <w:tcBorders>
              <w:top w:val="nil"/>
              <w:bottom w:val="nil"/>
            </w:tcBorders>
            <w:shd w:val="clear" w:color="auto" w:fill="FFFFFF"/>
            <w:vAlign w:val="center"/>
          </w:tcPr>
          <w:p w:rsidR="000264D9" w:rsidRPr="00EE0003" w:rsidRDefault="000264D9" w:rsidP="00D978A2">
            <w:pPr>
              <w:autoSpaceDE w:val="0"/>
              <w:autoSpaceDN w:val="0"/>
              <w:adjustRightInd w:val="0"/>
              <w:spacing w:after="0" w:line="320" w:lineRule="atLeast"/>
              <w:ind w:left="60" w:right="60"/>
              <w:jc w:val="right"/>
              <w:rPr>
                <w:rFonts w:ascii="Arial" w:hAnsi="Arial" w:cs="Arial"/>
                <w:color w:val="000000"/>
                <w:sz w:val="18"/>
                <w:szCs w:val="18"/>
              </w:rPr>
            </w:pPr>
            <w:r w:rsidRPr="00EE0003">
              <w:rPr>
                <w:rFonts w:ascii="Arial" w:hAnsi="Arial" w:cs="Arial"/>
                <w:color w:val="000000"/>
                <w:sz w:val="18"/>
                <w:szCs w:val="18"/>
              </w:rPr>
              <w:t>.7</w:t>
            </w:r>
          </w:p>
        </w:tc>
        <w:tc>
          <w:tcPr>
            <w:tcW w:w="1468" w:type="dxa"/>
            <w:tcBorders>
              <w:top w:val="nil"/>
              <w:bottom w:val="nil"/>
              <w:right w:val="single" w:sz="16" w:space="0" w:color="000000"/>
            </w:tcBorders>
            <w:shd w:val="clear" w:color="auto" w:fill="FFFFFF"/>
            <w:vAlign w:val="center"/>
          </w:tcPr>
          <w:p w:rsidR="000264D9" w:rsidRPr="00EE0003" w:rsidRDefault="000264D9" w:rsidP="00D978A2">
            <w:pPr>
              <w:autoSpaceDE w:val="0"/>
              <w:autoSpaceDN w:val="0"/>
              <w:adjustRightInd w:val="0"/>
              <w:spacing w:after="0" w:line="320" w:lineRule="atLeast"/>
              <w:ind w:left="60" w:right="60"/>
              <w:jc w:val="right"/>
              <w:rPr>
                <w:rFonts w:ascii="Arial" w:hAnsi="Arial" w:cs="Arial"/>
                <w:color w:val="000000"/>
                <w:sz w:val="18"/>
                <w:szCs w:val="18"/>
              </w:rPr>
            </w:pPr>
            <w:r w:rsidRPr="00EE0003">
              <w:rPr>
                <w:rFonts w:ascii="Arial" w:hAnsi="Arial" w:cs="Arial"/>
                <w:color w:val="000000"/>
                <w:sz w:val="18"/>
                <w:szCs w:val="18"/>
              </w:rPr>
              <w:t>88.7</w:t>
            </w:r>
          </w:p>
        </w:tc>
      </w:tr>
      <w:tr w:rsidR="000264D9" w:rsidRPr="00EE0003" w:rsidTr="00D978A2">
        <w:trPr>
          <w:cantSplit/>
        </w:trPr>
        <w:tc>
          <w:tcPr>
            <w:tcW w:w="933" w:type="dxa"/>
            <w:vMerge/>
            <w:tcBorders>
              <w:top w:val="single" w:sz="16" w:space="0" w:color="000000"/>
              <w:left w:val="single" w:sz="16" w:space="0" w:color="000000"/>
              <w:bottom w:val="nil"/>
              <w:right w:val="nil"/>
            </w:tcBorders>
            <w:shd w:val="clear" w:color="auto" w:fill="FFFFFF"/>
            <w:vAlign w:val="center"/>
          </w:tcPr>
          <w:p w:rsidR="000264D9" w:rsidRPr="00EE0003" w:rsidRDefault="000264D9" w:rsidP="00D978A2">
            <w:pPr>
              <w:autoSpaceDE w:val="0"/>
              <w:autoSpaceDN w:val="0"/>
              <w:adjustRightInd w:val="0"/>
              <w:spacing w:after="0" w:line="240" w:lineRule="auto"/>
              <w:rPr>
                <w:rFonts w:ascii="Arial" w:hAnsi="Arial" w:cs="Arial"/>
                <w:color w:val="000000"/>
                <w:sz w:val="18"/>
                <w:szCs w:val="18"/>
              </w:rPr>
            </w:pPr>
          </w:p>
        </w:tc>
        <w:tc>
          <w:tcPr>
            <w:tcW w:w="902" w:type="dxa"/>
            <w:tcBorders>
              <w:top w:val="nil"/>
              <w:left w:val="nil"/>
              <w:bottom w:val="nil"/>
              <w:right w:val="single" w:sz="16" w:space="0" w:color="000000"/>
            </w:tcBorders>
            <w:shd w:val="clear" w:color="auto" w:fill="FFFFFF"/>
            <w:vAlign w:val="center"/>
          </w:tcPr>
          <w:p w:rsidR="000264D9" w:rsidRPr="00EE0003" w:rsidRDefault="000264D9" w:rsidP="00D978A2">
            <w:pPr>
              <w:autoSpaceDE w:val="0"/>
              <w:autoSpaceDN w:val="0"/>
              <w:adjustRightInd w:val="0"/>
              <w:spacing w:after="0" w:line="320" w:lineRule="atLeast"/>
              <w:ind w:left="60" w:right="60"/>
              <w:rPr>
                <w:rFonts w:ascii="Arial" w:hAnsi="Arial" w:cs="Arial"/>
                <w:color w:val="000000"/>
                <w:sz w:val="18"/>
                <w:szCs w:val="18"/>
              </w:rPr>
            </w:pPr>
            <w:r w:rsidRPr="00EE0003">
              <w:rPr>
                <w:rFonts w:ascii="Arial" w:hAnsi="Arial" w:cs="Arial"/>
                <w:color w:val="000000"/>
                <w:sz w:val="18"/>
                <w:szCs w:val="18"/>
              </w:rPr>
              <w:t>80</w:t>
            </w:r>
          </w:p>
        </w:tc>
        <w:tc>
          <w:tcPr>
            <w:tcW w:w="1147" w:type="dxa"/>
            <w:tcBorders>
              <w:top w:val="nil"/>
              <w:left w:val="single" w:sz="16" w:space="0" w:color="000000"/>
              <w:bottom w:val="nil"/>
            </w:tcBorders>
            <w:shd w:val="clear" w:color="auto" w:fill="FFFFFF"/>
            <w:vAlign w:val="center"/>
          </w:tcPr>
          <w:p w:rsidR="000264D9" w:rsidRPr="00EE0003" w:rsidRDefault="000264D9" w:rsidP="00D978A2">
            <w:pPr>
              <w:autoSpaceDE w:val="0"/>
              <w:autoSpaceDN w:val="0"/>
              <w:adjustRightInd w:val="0"/>
              <w:spacing w:after="0" w:line="320" w:lineRule="atLeast"/>
              <w:ind w:left="60" w:right="60"/>
              <w:jc w:val="right"/>
              <w:rPr>
                <w:rFonts w:ascii="Arial" w:hAnsi="Arial" w:cs="Arial"/>
                <w:color w:val="000000"/>
                <w:sz w:val="18"/>
                <w:szCs w:val="18"/>
              </w:rPr>
            </w:pPr>
            <w:r w:rsidRPr="00EE0003">
              <w:rPr>
                <w:rFonts w:ascii="Arial" w:hAnsi="Arial" w:cs="Arial"/>
                <w:color w:val="000000"/>
                <w:sz w:val="18"/>
                <w:szCs w:val="18"/>
              </w:rPr>
              <w:t>1</w:t>
            </w:r>
          </w:p>
        </w:tc>
        <w:tc>
          <w:tcPr>
            <w:tcW w:w="1009" w:type="dxa"/>
            <w:tcBorders>
              <w:top w:val="nil"/>
              <w:bottom w:val="nil"/>
            </w:tcBorders>
            <w:shd w:val="clear" w:color="auto" w:fill="FFFFFF"/>
            <w:vAlign w:val="center"/>
          </w:tcPr>
          <w:p w:rsidR="000264D9" w:rsidRPr="00EE0003" w:rsidRDefault="000264D9" w:rsidP="00D978A2">
            <w:pPr>
              <w:autoSpaceDE w:val="0"/>
              <w:autoSpaceDN w:val="0"/>
              <w:adjustRightInd w:val="0"/>
              <w:spacing w:after="0" w:line="320" w:lineRule="atLeast"/>
              <w:ind w:left="60" w:right="60"/>
              <w:jc w:val="right"/>
              <w:rPr>
                <w:rFonts w:ascii="Arial" w:hAnsi="Arial" w:cs="Arial"/>
                <w:color w:val="000000"/>
                <w:sz w:val="18"/>
                <w:szCs w:val="18"/>
              </w:rPr>
            </w:pPr>
            <w:r w:rsidRPr="00EE0003">
              <w:rPr>
                <w:rFonts w:ascii="Arial" w:hAnsi="Arial" w:cs="Arial"/>
                <w:color w:val="000000"/>
                <w:sz w:val="18"/>
                <w:szCs w:val="18"/>
              </w:rPr>
              <w:t>.6</w:t>
            </w:r>
          </w:p>
        </w:tc>
        <w:tc>
          <w:tcPr>
            <w:tcW w:w="1376" w:type="dxa"/>
            <w:tcBorders>
              <w:top w:val="nil"/>
              <w:bottom w:val="nil"/>
            </w:tcBorders>
            <w:shd w:val="clear" w:color="auto" w:fill="FFFFFF"/>
            <w:vAlign w:val="center"/>
          </w:tcPr>
          <w:p w:rsidR="000264D9" w:rsidRPr="00EE0003" w:rsidRDefault="000264D9" w:rsidP="00D978A2">
            <w:pPr>
              <w:autoSpaceDE w:val="0"/>
              <w:autoSpaceDN w:val="0"/>
              <w:adjustRightInd w:val="0"/>
              <w:spacing w:after="0" w:line="320" w:lineRule="atLeast"/>
              <w:ind w:left="60" w:right="60"/>
              <w:jc w:val="right"/>
              <w:rPr>
                <w:rFonts w:ascii="Arial" w:hAnsi="Arial" w:cs="Arial"/>
                <w:color w:val="000000"/>
                <w:sz w:val="18"/>
                <w:szCs w:val="18"/>
              </w:rPr>
            </w:pPr>
            <w:r w:rsidRPr="00EE0003">
              <w:rPr>
                <w:rFonts w:ascii="Arial" w:hAnsi="Arial" w:cs="Arial"/>
                <w:color w:val="000000"/>
                <w:sz w:val="18"/>
                <w:szCs w:val="18"/>
              </w:rPr>
              <w:t>.7</w:t>
            </w:r>
          </w:p>
        </w:tc>
        <w:tc>
          <w:tcPr>
            <w:tcW w:w="1468" w:type="dxa"/>
            <w:tcBorders>
              <w:top w:val="nil"/>
              <w:bottom w:val="nil"/>
              <w:right w:val="single" w:sz="16" w:space="0" w:color="000000"/>
            </w:tcBorders>
            <w:shd w:val="clear" w:color="auto" w:fill="FFFFFF"/>
            <w:vAlign w:val="center"/>
          </w:tcPr>
          <w:p w:rsidR="000264D9" w:rsidRPr="00EE0003" w:rsidRDefault="000264D9" w:rsidP="00D978A2">
            <w:pPr>
              <w:autoSpaceDE w:val="0"/>
              <w:autoSpaceDN w:val="0"/>
              <w:adjustRightInd w:val="0"/>
              <w:spacing w:after="0" w:line="320" w:lineRule="atLeast"/>
              <w:ind w:left="60" w:right="60"/>
              <w:jc w:val="right"/>
              <w:rPr>
                <w:rFonts w:ascii="Arial" w:hAnsi="Arial" w:cs="Arial"/>
                <w:color w:val="000000"/>
                <w:sz w:val="18"/>
                <w:szCs w:val="18"/>
              </w:rPr>
            </w:pPr>
            <w:r w:rsidRPr="00EE0003">
              <w:rPr>
                <w:rFonts w:ascii="Arial" w:hAnsi="Arial" w:cs="Arial"/>
                <w:color w:val="000000"/>
                <w:sz w:val="18"/>
                <w:szCs w:val="18"/>
              </w:rPr>
              <w:t>89.4</w:t>
            </w:r>
          </w:p>
        </w:tc>
      </w:tr>
      <w:tr w:rsidR="000264D9" w:rsidRPr="00EE0003" w:rsidTr="00D978A2">
        <w:trPr>
          <w:cantSplit/>
        </w:trPr>
        <w:tc>
          <w:tcPr>
            <w:tcW w:w="933" w:type="dxa"/>
            <w:vMerge/>
            <w:tcBorders>
              <w:top w:val="single" w:sz="16" w:space="0" w:color="000000"/>
              <w:left w:val="single" w:sz="16" w:space="0" w:color="000000"/>
              <w:bottom w:val="nil"/>
              <w:right w:val="nil"/>
            </w:tcBorders>
            <w:shd w:val="clear" w:color="auto" w:fill="FFFFFF"/>
            <w:vAlign w:val="center"/>
          </w:tcPr>
          <w:p w:rsidR="000264D9" w:rsidRPr="00EE0003" w:rsidRDefault="000264D9" w:rsidP="00D978A2">
            <w:pPr>
              <w:autoSpaceDE w:val="0"/>
              <w:autoSpaceDN w:val="0"/>
              <w:adjustRightInd w:val="0"/>
              <w:spacing w:after="0" w:line="240" w:lineRule="auto"/>
              <w:rPr>
                <w:rFonts w:ascii="Arial" w:hAnsi="Arial" w:cs="Arial"/>
                <w:color w:val="000000"/>
                <w:sz w:val="18"/>
                <w:szCs w:val="18"/>
              </w:rPr>
            </w:pPr>
          </w:p>
        </w:tc>
        <w:tc>
          <w:tcPr>
            <w:tcW w:w="902" w:type="dxa"/>
            <w:tcBorders>
              <w:top w:val="nil"/>
              <w:left w:val="nil"/>
              <w:bottom w:val="nil"/>
              <w:right w:val="single" w:sz="16" w:space="0" w:color="000000"/>
            </w:tcBorders>
            <w:shd w:val="clear" w:color="auto" w:fill="FFFFFF"/>
            <w:vAlign w:val="center"/>
          </w:tcPr>
          <w:p w:rsidR="000264D9" w:rsidRPr="00EE0003" w:rsidRDefault="000264D9" w:rsidP="00D978A2">
            <w:pPr>
              <w:autoSpaceDE w:val="0"/>
              <w:autoSpaceDN w:val="0"/>
              <w:adjustRightInd w:val="0"/>
              <w:spacing w:after="0" w:line="320" w:lineRule="atLeast"/>
              <w:ind w:left="60" w:right="60"/>
              <w:rPr>
                <w:rFonts w:ascii="Arial" w:hAnsi="Arial" w:cs="Arial"/>
                <w:color w:val="000000"/>
                <w:sz w:val="18"/>
                <w:szCs w:val="18"/>
              </w:rPr>
            </w:pPr>
            <w:r w:rsidRPr="00EE0003">
              <w:rPr>
                <w:rFonts w:ascii="Arial" w:hAnsi="Arial" w:cs="Arial"/>
                <w:color w:val="000000"/>
                <w:sz w:val="18"/>
                <w:szCs w:val="18"/>
              </w:rPr>
              <w:t>90</w:t>
            </w:r>
          </w:p>
        </w:tc>
        <w:tc>
          <w:tcPr>
            <w:tcW w:w="1147" w:type="dxa"/>
            <w:tcBorders>
              <w:top w:val="nil"/>
              <w:left w:val="single" w:sz="16" w:space="0" w:color="000000"/>
              <w:bottom w:val="nil"/>
            </w:tcBorders>
            <w:shd w:val="clear" w:color="auto" w:fill="FFFFFF"/>
            <w:vAlign w:val="center"/>
          </w:tcPr>
          <w:p w:rsidR="000264D9" w:rsidRPr="00EE0003" w:rsidRDefault="000264D9" w:rsidP="00D978A2">
            <w:pPr>
              <w:autoSpaceDE w:val="0"/>
              <w:autoSpaceDN w:val="0"/>
              <w:adjustRightInd w:val="0"/>
              <w:spacing w:after="0" w:line="320" w:lineRule="atLeast"/>
              <w:ind w:left="60" w:right="60"/>
              <w:jc w:val="right"/>
              <w:rPr>
                <w:rFonts w:ascii="Arial" w:hAnsi="Arial" w:cs="Arial"/>
                <w:color w:val="000000"/>
                <w:sz w:val="18"/>
                <w:szCs w:val="18"/>
              </w:rPr>
            </w:pPr>
            <w:r w:rsidRPr="00EE0003">
              <w:rPr>
                <w:rFonts w:ascii="Arial" w:hAnsi="Arial" w:cs="Arial"/>
                <w:color w:val="000000"/>
                <w:sz w:val="18"/>
                <w:szCs w:val="18"/>
              </w:rPr>
              <w:t>4</w:t>
            </w:r>
          </w:p>
        </w:tc>
        <w:tc>
          <w:tcPr>
            <w:tcW w:w="1009" w:type="dxa"/>
            <w:tcBorders>
              <w:top w:val="nil"/>
              <w:bottom w:val="nil"/>
            </w:tcBorders>
            <w:shd w:val="clear" w:color="auto" w:fill="FFFFFF"/>
            <w:vAlign w:val="center"/>
          </w:tcPr>
          <w:p w:rsidR="000264D9" w:rsidRPr="00EE0003" w:rsidRDefault="000264D9" w:rsidP="00D978A2">
            <w:pPr>
              <w:autoSpaceDE w:val="0"/>
              <w:autoSpaceDN w:val="0"/>
              <w:adjustRightInd w:val="0"/>
              <w:spacing w:after="0" w:line="320" w:lineRule="atLeast"/>
              <w:ind w:left="60" w:right="60"/>
              <w:jc w:val="right"/>
              <w:rPr>
                <w:rFonts w:ascii="Arial" w:hAnsi="Arial" w:cs="Arial"/>
                <w:color w:val="000000"/>
                <w:sz w:val="18"/>
                <w:szCs w:val="18"/>
              </w:rPr>
            </w:pPr>
            <w:r w:rsidRPr="00EE0003">
              <w:rPr>
                <w:rFonts w:ascii="Arial" w:hAnsi="Arial" w:cs="Arial"/>
                <w:color w:val="000000"/>
                <w:sz w:val="18"/>
                <w:szCs w:val="18"/>
              </w:rPr>
              <w:t>2.3</w:t>
            </w:r>
          </w:p>
        </w:tc>
        <w:tc>
          <w:tcPr>
            <w:tcW w:w="1376" w:type="dxa"/>
            <w:tcBorders>
              <w:top w:val="nil"/>
              <w:bottom w:val="nil"/>
            </w:tcBorders>
            <w:shd w:val="clear" w:color="auto" w:fill="FFFFFF"/>
            <w:vAlign w:val="center"/>
          </w:tcPr>
          <w:p w:rsidR="000264D9" w:rsidRPr="00EE0003" w:rsidRDefault="000264D9" w:rsidP="00D978A2">
            <w:pPr>
              <w:autoSpaceDE w:val="0"/>
              <w:autoSpaceDN w:val="0"/>
              <w:adjustRightInd w:val="0"/>
              <w:spacing w:after="0" w:line="320" w:lineRule="atLeast"/>
              <w:ind w:left="60" w:right="60"/>
              <w:jc w:val="right"/>
              <w:rPr>
                <w:rFonts w:ascii="Arial" w:hAnsi="Arial" w:cs="Arial"/>
                <w:color w:val="000000"/>
                <w:sz w:val="18"/>
                <w:szCs w:val="18"/>
              </w:rPr>
            </w:pPr>
            <w:r w:rsidRPr="00EE0003">
              <w:rPr>
                <w:rFonts w:ascii="Arial" w:hAnsi="Arial" w:cs="Arial"/>
                <w:color w:val="000000"/>
                <w:sz w:val="18"/>
                <w:szCs w:val="18"/>
              </w:rPr>
              <w:t>2.8</w:t>
            </w:r>
          </w:p>
        </w:tc>
        <w:tc>
          <w:tcPr>
            <w:tcW w:w="1468" w:type="dxa"/>
            <w:tcBorders>
              <w:top w:val="nil"/>
              <w:bottom w:val="nil"/>
              <w:right w:val="single" w:sz="16" w:space="0" w:color="000000"/>
            </w:tcBorders>
            <w:shd w:val="clear" w:color="auto" w:fill="FFFFFF"/>
            <w:vAlign w:val="center"/>
          </w:tcPr>
          <w:p w:rsidR="000264D9" w:rsidRPr="00EE0003" w:rsidRDefault="000264D9" w:rsidP="00D978A2">
            <w:pPr>
              <w:autoSpaceDE w:val="0"/>
              <w:autoSpaceDN w:val="0"/>
              <w:adjustRightInd w:val="0"/>
              <w:spacing w:after="0" w:line="320" w:lineRule="atLeast"/>
              <w:ind w:left="60" w:right="60"/>
              <w:jc w:val="right"/>
              <w:rPr>
                <w:rFonts w:ascii="Arial" w:hAnsi="Arial" w:cs="Arial"/>
                <w:color w:val="000000"/>
                <w:sz w:val="18"/>
                <w:szCs w:val="18"/>
              </w:rPr>
            </w:pPr>
            <w:r w:rsidRPr="00EE0003">
              <w:rPr>
                <w:rFonts w:ascii="Arial" w:hAnsi="Arial" w:cs="Arial"/>
                <w:color w:val="000000"/>
                <w:sz w:val="18"/>
                <w:szCs w:val="18"/>
              </w:rPr>
              <w:t>92.2</w:t>
            </w:r>
          </w:p>
        </w:tc>
      </w:tr>
      <w:tr w:rsidR="000264D9" w:rsidRPr="00EE0003" w:rsidTr="00D978A2">
        <w:trPr>
          <w:cantSplit/>
        </w:trPr>
        <w:tc>
          <w:tcPr>
            <w:tcW w:w="933" w:type="dxa"/>
            <w:vMerge/>
            <w:tcBorders>
              <w:top w:val="single" w:sz="16" w:space="0" w:color="000000"/>
              <w:left w:val="single" w:sz="16" w:space="0" w:color="000000"/>
              <w:bottom w:val="nil"/>
              <w:right w:val="nil"/>
            </w:tcBorders>
            <w:shd w:val="clear" w:color="auto" w:fill="FFFFFF"/>
            <w:vAlign w:val="center"/>
          </w:tcPr>
          <w:p w:rsidR="000264D9" w:rsidRPr="00EE0003" w:rsidRDefault="000264D9" w:rsidP="00D978A2">
            <w:pPr>
              <w:autoSpaceDE w:val="0"/>
              <w:autoSpaceDN w:val="0"/>
              <w:adjustRightInd w:val="0"/>
              <w:spacing w:after="0" w:line="240" w:lineRule="auto"/>
              <w:rPr>
                <w:rFonts w:ascii="Arial" w:hAnsi="Arial" w:cs="Arial"/>
                <w:color w:val="000000"/>
                <w:sz w:val="18"/>
                <w:szCs w:val="18"/>
              </w:rPr>
            </w:pPr>
          </w:p>
        </w:tc>
        <w:tc>
          <w:tcPr>
            <w:tcW w:w="902" w:type="dxa"/>
            <w:tcBorders>
              <w:top w:val="nil"/>
              <w:left w:val="nil"/>
              <w:bottom w:val="nil"/>
              <w:right w:val="single" w:sz="16" w:space="0" w:color="000000"/>
            </w:tcBorders>
            <w:shd w:val="clear" w:color="auto" w:fill="FFFFFF"/>
            <w:vAlign w:val="center"/>
          </w:tcPr>
          <w:p w:rsidR="000264D9" w:rsidRPr="00EE0003" w:rsidRDefault="000264D9" w:rsidP="00D978A2">
            <w:pPr>
              <w:autoSpaceDE w:val="0"/>
              <w:autoSpaceDN w:val="0"/>
              <w:adjustRightInd w:val="0"/>
              <w:spacing w:after="0" w:line="320" w:lineRule="atLeast"/>
              <w:ind w:left="60" w:right="60"/>
              <w:rPr>
                <w:rFonts w:ascii="Arial" w:hAnsi="Arial" w:cs="Arial"/>
                <w:color w:val="000000"/>
                <w:sz w:val="18"/>
                <w:szCs w:val="18"/>
              </w:rPr>
            </w:pPr>
            <w:r w:rsidRPr="00EE0003">
              <w:rPr>
                <w:rFonts w:ascii="Arial" w:hAnsi="Arial" w:cs="Arial"/>
                <w:color w:val="000000"/>
                <w:sz w:val="18"/>
                <w:szCs w:val="18"/>
              </w:rPr>
              <w:t>95</w:t>
            </w:r>
          </w:p>
        </w:tc>
        <w:tc>
          <w:tcPr>
            <w:tcW w:w="1147" w:type="dxa"/>
            <w:tcBorders>
              <w:top w:val="nil"/>
              <w:left w:val="single" w:sz="16" w:space="0" w:color="000000"/>
              <w:bottom w:val="nil"/>
            </w:tcBorders>
            <w:shd w:val="clear" w:color="auto" w:fill="FFFFFF"/>
            <w:vAlign w:val="center"/>
          </w:tcPr>
          <w:p w:rsidR="000264D9" w:rsidRPr="00EE0003" w:rsidRDefault="000264D9" w:rsidP="00D978A2">
            <w:pPr>
              <w:autoSpaceDE w:val="0"/>
              <w:autoSpaceDN w:val="0"/>
              <w:adjustRightInd w:val="0"/>
              <w:spacing w:after="0" w:line="320" w:lineRule="atLeast"/>
              <w:ind w:left="60" w:right="60"/>
              <w:jc w:val="right"/>
              <w:rPr>
                <w:rFonts w:ascii="Arial" w:hAnsi="Arial" w:cs="Arial"/>
                <w:color w:val="000000"/>
                <w:sz w:val="18"/>
                <w:szCs w:val="18"/>
              </w:rPr>
            </w:pPr>
            <w:r w:rsidRPr="00EE0003">
              <w:rPr>
                <w:rFonts w:ascii="Arial" w:hAnsi="Arial" w:cs="Arial"/>
                <w:color w:val="000000"/>
                <w:sz w:val="18"/>
                <w:szCs w:val="18"/>
              </w:rPr>
              <w:t>1</w:t>
            </w:r>
          </w:p>
        </w:tc>
        <w:tc>
          <w:tcPr>
            <w:tcW w:w="1009" w:type="dxa"/>
            <w:tcBorders>
              <w:top w:val="nil"/>
              <w:bottom w:val="nil"/>
            </w:tcBorders>
            <w:shd w:val="clear" w:color="auto" w:fill="FFFFFF"/>
            <w:vAlign w:val="center"/>
          </w:tcPr>
          <w:p w:rsidR="000264D9" w:rsidRPr="00EE0003" w:rsidRDefault="000264D9" w:rsidP="00D978A2">
            <w:pPr>
              <w:autoSpaceDE w:val="0"/>
              <w:autoSpaceDN w:val="0"/>
              <w:adjustRightInd w:val="0"/>
              <w:spacing w:after="0" w:line="320" w:lineRule="atLeast"/>
              <w:ind w:left="60" w:right="60"/>
              <w:jc w:val="right"/>
              <w:rPr>
                <w:rFonts w:ascii="Arial" w:hAnsi="Arial" w:cs="Arial"/>
                <w:color w:val="000000"/>
                <w:sz w:val="18"/>
                <w:szCs w:val="18"/>
              </w:rPr>
            </w:pPr>
            <w:r w:rsidRPr="00EE0003">
              <w:rPr>
                <w:rFonts w:ascii="Arial" w:hAnsi="Arial" w:cs="Arial"/>
                <w:color w:val="000000"/>
                <w:sz w:val="18"/>
                <w:szCs w:val="18"/>
              </w:rPr>
              <w:t>.6</w:t>
            </w:r>
          </w:p>
        </w:tc>
        <w:tc>
          <w:tcPr>
            <w:tcW w:w="1376" w:type="dxa"/>
            <w:tcBorders>
              <w:top w:val="nil"/>
              <w:bottom w:val="nil"/>
            </w:tcBorders>
            <w:shd w:val="clear" w:color="auto" w:fill="FFFFFF"/>
            <w:vAlign w:val="center"/>
          </w:tcPr>
          <w:p w:rsidR="000264D9" w:rsidRPr="00EE0003" w:rsidRDefault="000264D9" w:rsidP="00D978A2">
            <w:pPr>
              <w:autoSpaceDE w:val="0"/>
              <w:autoSpaceDN w:val="0"/>
              <w:adjustRightInd w:val="0"/>
              <w:spacing w:after="0" w:line="320" w:lineRule="atLeast"/>
              <w:ind w:left="60" w:right="60"/>
              <w:jc w:val="right"/>
              <w:rPr>
                <w:rFonts w:ascii="Arial" w:hAnsi="Arial" w:cs="Arial"/>
                <w:color w:val="000000"/>
                <w:sz w:val="18"/>
                <w:szCs w:val="18"/>
              </w:rPr>
            </w:pPr>
            <w:r w:rsidRPr="00EE0003">
              <w:rPr>
                <w:rFonts w:ascii="Arial" w:hAnsi="Arial" w:cs="Arial"/>
                <w:color w:val="000000"/>
                <w:sz w:val="18"/>
                <w:szCs w:val="18"/>
              </w:rPr>
              <w:t>.7</w:t>
            </w:r>
          </w:p>
        </w:tc>
        <w:tc>
          <w:tcPr>
            <w:tcW w:w="1468" w:type="dxa"/>
            <w:tcBorders>
              <w:top w:val="nil"/>
              <w:bottom w:val="nil"/>
              <w:right w:val="single" w:sz="16" w:space="0" w:color="000000"/>
            </w:tcBorders>
            <w:shd w:val="clear" w:color="auto" w:fill="FFFFFF"/>
            <w:vAlign w:val="center"/>
          </w:tcPr>
          <w:p w:rsidR="000264D9" w:rsidRPr="00EE0003" w:rsidRDefault="000264D9" w:rsidP="00D978A2">
            <w:pPr>
              <w:autoSpaceDE w:val="0"/>
              <w:autoSpaceDN w:val="0"/>
              <w:adjustRightInd w:val="0"/>
              <w:spacing w:after="0" w:line="320" w:lineRule="atLeast"/>
              <w:ind w:left="60" w:right="60"/>
              <w:jc w:val="right"/>
              <w:rPr>
                <w:rFonts w:ascii="Arial" w:hAnsi="Arial" w:cs="Arial"/>
                <w:color w:val="000000"/>
                <w:sz w:val="18"/>
                <w:szCs w:val="18"/>
              </w:rPr>
            </w:pPr>
            <w:r w:rsidRPr="00EE0003">
              <w:rPr>
                <w:rFonts w:ascii="Arial" w:hAnsi="Arial" w:cs="Arial"/>
                <w:color w:val="000000"/>
                <w:sz w:val="18"/>
                <w:szCs w:val="18"/>
              </w:rPr>
              <w:t>92.9</w:t>
            </w:r>
          </w:p>
        </w:tc>
      </w:tr>
      <w:tr w:rsidR="000264D9" w:rsidRPr="00EE0003" w:rsidTr="00D978A2">
        <w:trPr>
          <w:cantSplit/>
        </w:trPr>
        <w:tc>
          <w:tcPr>
            <w:tcW w:w="933" w:type="dxa"/>
            <w:vMerge/>
            <w:tcBorders>
              <w:top w:val="single" w:sz="16" w:space="0" w:color="000000"/>
              <w:left w:val="single" w:sz="16" w:space="0" w:color="000000"/>
              <w:bottom w:val="nil"/>
              <w:right w:val="nil"/>
            </w:tcBorders>
            <w:shd w:val="clear" w:color="auto" w:fill="FFFFFF"/>
            <w:vAlign w:val="center"/>
          </w:tcPr>
          <w:p w:rsidR="000264D9" w:rsidRPr="00EE0003" w:rsidRDefault="000264D9" w:rsidP="00D978A2">
            <w:pPr>
              <w:autoSpaceDE w:val="0"/>
              <w:autoSpaceDN w:val="0"/>
              <w:adjustRightInd w:val="0"/>
              <w:spacing w:after="0" w:line="240" w:lineRule="auto"/>
              <w:rPr>
                <w:rFonts w:ascii="Arial" w:hAnsi="Arial" w:cs="Arial"/>
                <w:color w:val="000000"/>
                <w:sz w:val="18"/>
                <w:szCs w:val="18"/>
              </w:rPr>
            </w:pPr>
          </w:p>
        </w:tc>
        <w:tc>
          <w:tcPr>
            <w:tcW w:w="902" w:type="dxa"/>
            <w:tcBorders>
              <w:top w:val="nil"/>
              <w:left w:val="nil"/>
              <w:bottom w:val="nil"/>
              <w:right w:val="single" w:sz="16" w:space="0" w:color="000000"/>
            </w:tcBorders>
            <w:shd w:val="clear" w:color="auto" w:fill="FFFFFF"/>
            <w:vAlign w:val="center"/>
          </w:tcPr>
          <w:p w:rsidR="000264D9" w:rsidRPr="00EE0003" w:rsidRDefault="000264D9" w:rsidP="00D978A2">
            <w:pPr>
              <w:autoSpaceDE w:val="0"/>
              <w:autoSpaceDN w:val="0"/>
              <w:adjustRightInd w:val="0"/>
              <w:spacing w:after="0" w:line="320" w:lineRule="atLeast"/>
              <w:ind w:left="60" w:right="60"/>
              <w:rPr>
                <w:rFonts w:ascii="Arial" w:hAnsi="Arial" w:cs="Arial"/>
                <w:color w:val="000000"/>
                <w:sz w:val="18"/>
                <w:szCs w:val="18"/>
              </w:rPr>
            </w:pPr>
            <w:r w:rsidRPr="00EE0003">
              <w:rPr>
                <w:rFonts w:ascii="Arial" w:hAnsi="Arial" w:cs="Arial"/>
                <w:color w:val="000000"/>
                <w:sz w:val="18"/>
                <w:szCs w:val="18"/>
              </w:rPr>
              <w:t>97</w:t>
            </w:r>
          </w:p>
        </w:tc>
        <w:tc>
          <w:tcPr>
            <w:tcW w:w="1147" w:type="dxa"/>
            <w:tcBorders>
              <w:top w:val="nil"/>
              <w:left w:val="single" w:sz="16" w:space="0" w:color="000000"/>
              <w:bottom w:val="nil"/>
            </w:tcBorders>
            <w:shd w:val="clear" w:color="auto" w:fill="FFFFFF"/>
            <w:vAlign w:val="center"/>
          </w:tcPr>
          <w:p w:rsidR="000264D9" w:rsidRPr="00EE0003" w:rsidRDefault="000264D9" w:rsidP="00D978A2">
            <w:pPr>
              <w:autoSpaceDE w:val="0"/>
              <w:autoSpaceDN w:val="0"/>
              <w:adjustRightInd w:val="0"/>
              <w:spacing w:after="0" w:line="320" w:lineRule="atLeast"/>
              <w:ind w:left="60" w:right="60"/>
              <w:jc w:val="right"/>
              <w:rPr>
                <w:rFonts w:ascii="Arial" w:hAnsi="Arial" w:cs="Arial"/>
                <w:color w:val="000000"/>
                <w:sz w:val="18"/>
                <w:szCs w:val="18"/>
              </w:rPr>
            </w:pPr>
            <w:r w:rsidRPr="00EE0003">
              <w:rPr>
                <w:rFonts w:ascii="Arial" w:hAnsi="Arial" w:cs="Arial"/>
                <w:color w:val="000000"/>
                <w:sz w:val="18"/>
                <w:szCs w:val="18"/>
              </w:rPr>
              <w:t>1</w:t>
            </w:r>
          </w:p>
        </w:tc>
        <w:tc>
          <w:tcPr>
            <w:tcW w:w="1009" w:type="dxa"/>
            <w:tcBorders>
              <w:top w:val="nil"/>
              <w:bottom w:val="nil"/>
            </w:tcBorders>
            <w:shd w:val="clear" w:color="auto" w:fill="FFFFFF"/>
            <w:vAlign w:val="center"/>
          </w:tcPr>
          <w:p w:rsidR="000264D9" w:rsidRPr="00EE0003" w:rsidRDefault="000264D9" w:rsidP="00D978A2">
            <w:pPr>
              <w:autoSpaceDE w:val="0"/>
              <w:autoSpaceDN w:val="0"/>
              <w:adjustRightInd w:val="0"/>
              <w:spacing w:after="0" w:line="320" w:lineRule="atLeast"/>
              <w:ind w:left="60" w:right="60"/>
              <w:jc w:val="right"/>
              <w:rPr>
                <w:rFonts w:ascii="Arial" w:hAnsi="Arial" w:cs="Arial"/>
                <w:color w:val="000000"/>
                <w:sz w:val="18"/>
                <w:szCs w:val="18"/>
              </w:rPr>
            </w:pPr>
            <w:r w:rsidRPr="00EE0003">
              <w:rPr>
                <w:rFonts w:ascii="Arial" w:hAnsi="Arial" w:cs="Arial"/>
                <w:color w:val="000000"/>
                <w:sz w:val="18"/>
                <w:szCs w:val="18"/>
              </w:rPr>
              <w:t>.6</w:t>
            </w:r>
          </w:p>
        </w:tc>
        <w:tc>
          <w:tcPr>
            <w:tcW w:w="1376" w:type="dxa"/>
            <w:tcBorders>
              <w:top w:val="nil"/>
              <w:bottom w:val="nil"/>
            </w:tcBorders>
            <w:shd w:val="clear" w:color="auto" w:fill="FFFFFF"/>
            <w:vAlign w:val="center"/>
          </w:tcPr>
          <w:p w:rsidR="000264D9" w:rsidRPr="00EE0003" w:rsidRDefault="000264D9" w:rsidP="00D978A2">
            <w:pPr>
              <w:autoSpaceDE w:val="0"/>
              <w:autoSpaceDN w:val="0"/>
              <w:adjustRightInd w:val="0"/>
              <w:spacing w:after="0" w:line="320" w:lineRule="atLeast"/>
              <w:ind w:left="60" w:right="60"/>
              <w:jc w:val="right"/>
              <w:rPr>
                <w:rFonts w:ascii="Arial" w:hAnsi="Arial" w:cs="Arial"/>
                <w:color w:val="000000"/>
                <w:sz w:val="18"/>
                <w:szCs w:val="18"/>
              </w:rPr>
            </w:pPr>
            <w:r w:rsidRPr="00EE0003">
              <w:rPr>
                <w:rFonts w:ascii="Arial" w:hAnsi="Arial" w:cs="Arial"/>
                <w:color w:val="000000"/>
                <w:sz w:val="18"/>
                <w:szCs w:val="18"/>
              </w:rPr>
              <w:t>.7</w:t>
            </w:r>
          </w:p>
        </w:tc>
        <w:tc>
          <w:tcPr>
            <w:tcW w:w="1468" w:type="dxa"/>
            <w:tcBorders>
              <w:top w:val="nil"/>
              <w:bottom w:val="nil"/>
              <w:right w:val="single" w:sz="16" w:space="0" w:color="000000"/>
            </w:tcBorders>
            <w:shd w:val="clear" w:color="auto" w:fill="FFFFFF"/>
            <w:vAlign w:val="center"/>
          </w:tcPr>
          <w:p w:rsidR="000264D9" w:rsidRPr="00EE0003" w:rsidRDefault="000264D9" w:rsidP="00D978A2">
            <w:pPr>
              <w:autoSpaceDE w:val="0"/>
              <w:autoSpaceDN w:val="0"/>
              <w:adjustRightInd w:val="0"/>
              <w:spacing w:after="0" w:line="320" w:lineRule="atLeast"/>
              <w:ind w:left="60" w:right="60"/>
              <w:jc w:val="right"/>
              <w:rPr>
                <w:rFonts w:ascii="Arial" w:hAnsi="Arial" w:cs="Arial"/>
                <w:color w:val="000000"/>
                <w:sz w:val="18"/>
                <w:szCs w:val="18"/>
              </w:rPr>
            </w:pPr>
            <w:r w:rsidRPr="00EE0003">
              <w:rPr>
                <w:rFonts w:ascii="Arial" w:hAnsi="Arial" w:cs="Arial"/>
                <w:color w:val="000000"/>
                <w:sz w:val="18"/>
                <w:szCs w:val="18"/>
              </w:rPr>
              <w:t>93.6</w:t>
            </w:r>
          </w:p>
        </w:tc>
      </w:tr>
      <w:tr w:rsidR="000264D9" w:rsidRPr="00EE0003" w:rsidTr="00D978A2">
        <w:trPr>
          <w:cantSplit/>
        </w:trPr>
        <w:tc>
          <w:tcPr>
            <w:tcW w:w="933" w:type="dxa"/>
            <w:vMerge/>
            <w:tcBorders>
              <w:top w:val="single" w:sz="16" w:space="0" w:color="000000"/>
              <w:left w:val="single" w:sz="16" w:space="0" w:color="000000"/>
              <w:bottom w:val="nil"/>
              <w:right w:val="nil"/>
            </w:tcBorders>
            <w:shd w:val="clear" w:color="auto" w:fill="FFFFFF"/>
            <w:vAlign w:val="center"/>
          </w:tcPr>
          <w:p w:rsidR="000264D9" w:rsidRPr="00EE0003" w:rsidRDefault="000264D9" w:rsidP="00D978A2">
            <w:pPr>
              <w:autoSpaceDE w:val="0"/>
              <w:autoSpaceDN w:val="0"/>
              <w:adjustRightInd w:val="0"/>
              <w:spacing w:after="0" w:line="240" w:lineRule="auto"/>
              <w:rPr>
                <w:rFonts w:ascii="Arial" w:hAnsi="Arial" w:cs="Arial"/>
                <w:color w:val="000000"/>
                <w:sz w:val="18"/>
                <w:szCs w:val="18"/>
              </w:rPr>
            </w:pPr>
          </w:p>
        </w:tc>
        <w:tc>
          <w:tcPr>
            <w:tcW w:w="902" w:type="dxa"/>
            <w:tcBorders>
              <w:top w:val="nil"/>
              <w:left w:val="nil"/>
              <w:bottom w:val="nil"/>
              <w:right w:val="single" w:sz="16" w:space="0" w:color="000000"/>
            </w:tcBorders>
            <w:shd w:val="clear" w:color="auto" w:fill="FFFFFF"/>
            <w:vAlign w:val="center"/>
          </w:tcPr>
          <w:p w:rsidR="000264D9" w:rsidRPr="00EE0003" w:rsidRDefault="000264D9" w:rsidP="00D978A2">
            <w:pPr>
              <w:autoSpaceDE w:val="0"/>
              <w:autoSpaceDN w:val="0"/>
              <w:adjustRightInd w:val="0"/>
              <w:spacing w:after="0" w:line="320" w:lineRule="atLeast"/>
              <w:ind w:left="60" w:right="60"/>
              <w:rPr>
                <w:rFonts w:ascii="Arial" w:hAnsi="Arial" w:cs="Arial"/>
                <w:color w:val="000000"/>
                <w:sz w:val="18"/>
                <w:szCs w:val="18"/>
              </w:rPr>
            </w:pPr>
            <w:r w:rsidRPr="00EE0003">
              <w:rPr>
                <w:rFonts w:ascii="Arial" w:hAnsi="Arial" w:cs="Arial"/>
                <w:color w:val="000000"/>
                <w:sz w:val="18"/>
                <w:szCs w:val="18"/>
              </w:rPr>
              <w:t>100</w:t>
            </w:r>
          </w:p>
        </w:tc>
        <w:tc>
          <w:tcPr>
            <w:tcW w:w="1147" w:type="dxa"/>
            <w:tcBorders>
              <w:top w:val="nil"/>
              <w:left w:val="single" w:sz="16" w:space="0" w:color="000000"/>
              <w:bottom w:val="nil"/>
            </w:tcBorders>
            <w:shd w:val="clear" w:color="auto" w:fill="FFFFFF"/>
            <w:vAlign w:val="center"/>
          </w:tcPr>
          <w:p w:rsidR="000264D9" w:rsidRPr="00EE0003" w:rsidRDefault="000264D9" w:rsidP="00D978A2">
            <w:pPr>
              <w:autoSpaceDE w:val="0"/>
              <w:autoSpaceDN w:val="0"/>
              <w:adjustRightInd w:val="0"/>
              <w:spacing w:after="0" w:line="320" w:lineRule="atLeast"/>
              <w:ind w:left="60" w:right="60"/>
              <w:jc w:val="right"/>
              <w:rPr>
                <w:rFonts w:ascii="Arial" w:hAnsi="Arial" w:cs="Arial"/>
                <w:color w:val="000000"/>
                <w:sz w:val="18"/>
                <w:szCs w:val="18"/>
              </w:rPr>
            </w:pPr>
            <w:r w:rsidRPr="00EE0003">
              <w:rPr>
                <w:rFonts w:ascii="Arial" w:hAnsi="Arial" w:cs="Arial"/>
                <w:color w:val="000000"/>
                <w:sz w:val="18"/>
                <w:szCs w:val="18"/>
              </w:rPr>
              <w:t>5</w:t>
            </w:r>
          </w:p>
        </w:tc>
        <w:tc>
          <w:tcPr>
            <w:tcW w:w="1009" w:type="dxa"/>
            <w:tcBorders>
              <w:top w:val="nil"/>
              <w:bottom w:val="nil"/>
            </w:tcBorders>
            <w:shd w:val="clear" w:color="auto" w:fill="FFFFFF"/>
            <w:vAlign w:val="center"/>
          </w:tcPr>
          <w:p w:rsidR="000264D9" w:rsidRPr="00EE0003" w:rsidRDefault="000264D9" w:rsidP="00D978A2">
            <w:pPr>
              <w:autoSpaceDE w:val="0"/>
              <w:autoSpaceDN w:val="0"/>
              <w:adjustRightInd w:val="0"/>
              <w:spacing w:after="0" w:line="320" w:lineRule="atLeast"/>
              <w:ind w:left="60" w:right="60"/>
              <w:jc w:val="right"/>
              <w:rPr>
                <w:rFonts w:ascii="Arial" w:hAnsi="Arial" w:cs="Arial"/>
                <w:color w:val="000000"/>
                <w:sz w:val="18"/>
                <w:szCs w:val="18"/>
              </w:rPr>
            </w:pPr>
            <w:r w:rsidRPr="00EE0003">
              <w:rPr>
                <w:rFonts w:ascii="Arial" w:hAnsi="Arial" w:cs="Arial"/>
                <w:color w:val="000000"/>
                <w:sz w:val="18"/>
                <w:szCs w:val="18"/>
              </w:rPr>
              <w:t>2.9</w:t>
            </w:r>
          </w:p>
        </w:tc>
        <w:tc>
          <w:tcPr>
            <w:tcW w:w="1376" w:type="dxa"/>
            <w:tcBorders>
              <w:top w:val="nil"/>
              <w:bottom w:val="nil"/>
            </w:tcBorders>
            <w:shd w:val="clear" w:color="auto" w:fill="FFFFFF"/>
            <w:vAlign w:val="center"/>
          </w:tcPr>
          <w:p w:rsidR="000264D9" w:rsidRPr="00EE0003" w:rsidRDefault="000264D9" w:rsidP="00D978A2">
            <w:pPr>
              <w:autoSpaceDE w:val="0"/>
              <w:autoSpaceDN w:val="0"/>
              <w:adjustRightInd w:val="0"/>
              <w:spacing w:after="0" w:line="320" w:lineRule="atLeast"/>
              <w:ind w:left="60" w:right="60"/>
              <w:jc w:val="right"/>
              <w:rPr>
                <w:rFonts w:ascii="Arial" w:hAnsi="Arial" w:cs="Arial"/>
                <w:color w:val="000000"/>
                <w:sz w:val="18"/>
                <w:szCs w:val="18"/>
              </w:rPr>
            </w:pPr>
            <w:r w:rsidRPr="00EE0003">
              <w:rPr>
                <w:rFonts w:ascii="Arial" w:hAnsi="Arial" w:cs="Arial"/>
                <w:color w:val="000000"/>
                <w:sz w:val="18"/>
                <w:szCs w:val="18"/>
              </w:rPr>
              <w:t>3.5</w:t>
            </w:r>
          </w:p>
        </w:tc>
        <w:tc>
          <w:tcPr>
            <w:tcW w:w="1468" w:type="dxa"/>
            <w:tcBorders>
              <w:top w:val="nil"/>
              <w:bottom w:val="nil"/>
              <w:right w:val="single" w:sz="16" w:space="0" w:color="000000"/>
            </w:tcBorders>
            <w:shd w:val="clear" w:color="auto" w:fill="FFFFFF"/>
            <w:vAlign w:val="center"/>
          </w:tcPr>
          <w:p w:rsidR="000264D9" w:rsidRPr="00EE0003" w:rsidRDefault="000264D9" w:rsidP="00D978A2">
            <w:pPr>
              <w:autoSpaceDE w:val="0"/>
              <w:autoSpaceDN w:val="0"/>
              <w:adjustRightInd w:val="0"/>
              <w:spacing w:after="0" w:line="320" w:lineRule="atLeast"/>
              <w:ind w:left="60" w:right="60"/>
              <w:jc w:val="right"/>
              <w:rPr>
                <w:rFonts w:ascii="Arial" w:hAnsi="Arial" w:cs="Arial"/>
                <w:color w:val="000000"/>
                <w:sz w:val="18"/>
                <w:szCs w:val="18"/>
              </w:rPr>
            </w:pPr>
            <w:r w:rsidRPr="00EE0003">
              <w:rPr>
                <w:rFonts w:ascii="Arial" w:hAnsi="Arial" w:cs="Arial"/>
                <w:color w:val="000000"/>
                <w:sz w:val="18"/>
                <w:szCs w:val="18"/>
              </w:rPr>
              <w:t>97.2</w:t>
            </w:r>
          </w:p>
        </w:tc>
      </w:tr>
      <w:tr w:rsidR="000264D9" w:rsidRPr="00EE0003" w:rsidTr="00D978A2">
        <w:trPr>
          <w:cantSplit/>
        </w:trPr>
        <w:tc>
          <w:tcPr>
            <w:tcW w:w="933" w:type="dxa"/>
            <w:vMerge/>
            <w:tcBorders>
              <w:top w:val="single" w:sz="16" w:space="0" w:color="000000"/>
              <w:left w:val="single" w:sz="16" w:space="0" w:color="000000"/>
              <w:bottom w:val="nil"/>
              <w:right w:val="nil"/>
            </w:tcBorders>
            <w:shd w:val="clear" w:color="auto" w:fill="FFFFFF"/>
            <w:vAlign w:val="center"/>
          </w:tcPr>
          <w:p w:rsidR="000264D9" w:rsidRPr="00EE0003" w:rsidRDefault="000264D9" w:rsidP="00D978A2">
            <w:pPr>
              <w:autoSpaceDE w:val="0"/>
              <w:autoSpaceDN w:val="0"/>
              <w:adjustRightInd w:val="0"/>
              <w:spacing w:after="0" w:line="240" w:lineRule="auto"/>
              <w:rPr>
                <w:rFonts w:ascii="Arial" w:hAnsi="Arial" w:cs="Arial"/>
                <w:color w:val="000000"/>
                <w:sz w:val="18"/>
                <w:szCs w:val="18"/>
              </w:rPr>
            </w:pPr>
          </w:p>
        </w:tc>
        <w:tc>
          <w:tcPr>
            <w:tcW w:w="902" w:type="dxa"/>
            <w:tcBorders>
              <w:top w:val="nil"/>
              <w:left w:val="nil"/>
              <w:bottom w:val="nil"/>
              <w:right w:val="single" w:sz="16" w:space="0" w:color="000000"/>
            </w:tcBorders>
            <w:shd w:val="clear" w:color="auto" w:fill="FFFFFF"/>
            <w:vAlign w:val="center"/>
          </w:tcPr>
          <w:p w:rsidR="000264D9" w:rsidRPr="00EE0003" w:rsidRDefault="000264D9" w:rsidP="00D978A2">
            <w:pPr>
              <w:autoSpaceDE w:val="0"/>
              <w:autoSpaceDN w:val="0"/>
              <w:adjustRightInd w:val="0"/>
              <w:spacing w:after="0" w:line="320" w:lineRule="atLeast"/>
              <w:ind w:left="60" w:right="60"/>
              <w:rPr>
                <w:rFonts w:ascii="Arial" w:hAnsi="Arial" w:cs="Arial"/>
                <w:color w:val="000000"/>
                <w:sz w:val="18"/>
                <w:szCs w:val="18"/>
              </w:rPr>
            </w:pPr>
            <w:r w:rsidRPr="00EE0003">
              <w:rPr>
                <w:rFonts w:ascii="Arial" w:hAnsi="Arial" w:cs="Arial"/>
                <w:color w:val="000000"/>
                <w:sz w:val="18"/>
                <w:szCs w:val="18"/>
              </w:rPr>
              <w:t>110</w:t>
            </w:r>
          </w:p>
        </w:tc>
        <w:tc>
          <w:tcPr>
            <w:tcW w:w="1147" w:type="dxa"/>
            <w:tcBorders>
              <w:top w:val="nil"/>
              <w:left w:val="single" w:sz="16" w:space="0" w:color="000000"/>
              <w:bottom w:val="nil"/>
            </w:tcBorders>
            <w:shd w:val="clear" w:color="auto" w:fill="FFFFFF"/>
            <w:vAlign w:val="center"/>
          </w:tcPr>
          <w:p w:rsidR="000264D9" w:rsidRPr="00EE0003" w:rsidRDefault="000264D9" w:rsidP="00D978A2">
            <w:pPr>
              <w:autoSpaceDE w:val="0"/>
              <w:autoSpaceDN w:val="0"/>
              <w:adjustRightInd w:val="0"/>
              <w:spacing w:after="0" w:line="320" w:lineRule="atLeast"/>
              <w:ind w:left="60" w:right="60"/>
              <w:jc w:val="right"/>
              <w:rPr>
                <w:rFonts w:ascii="Arial" w:hAnsi="Arial" w:cs="Arial"/>
                <w:color w:val="000000"/>
                <w:sz w:val="18"/>
                <w:szCs w:val="18"/>
              </w:rPr>
            </w:pPr>
            <w:r w:rsidRPr="00EE0003">
              <w:rPr>
                <w:rFonts w:ascii="Arial" w:hAnsi="Arial" w:cs="Arial"/>
                <w:color w:val="000000"/>
                <w:sz w:val="18"/>
                <w:szCs w:val="18"/>
              </w:rPr>
              <w:t>3</w:t>
            </w:r>
          </w:p>
        </w:tc>
        <w:tc>
          <w:tcPr>
            <w:tcW w:w="1009" w:type="dxa"/>
            <w:tcBorders>
              <w:top w:val="nil"/>
              <w:bottom w:val="nil"/>
            </w:tcBorders>
            <w:shd w:val="clear" w:color="auto" w:fill="FFFFFF"/>
            <w:vAlign w:val="center"/>
          </w:tcPr>
          <w:p w:rsidR="000264D9" w:rsidRPr="00EE0003" w:rsidRDefault="000264D9" w:rsidP="00D978A2">
            <w:pPr>
              <w:autoSpaceDE w:val="0"/>
              <w:autoSpaceDN w:val="0"/>
              <w:adjustRightInd w:val="0"/>
              <w:spacing w:after="0" w:line="320" w:lineRule="atLeast"/>
              <w:ind w:left="60" w:right="60"/>
              <w:jc w:val="right"/>
              <w:rPr>
                <w:rFonts w:ascii="Arial" w:hAnsi="Arial" w:cs="Arial"/>
                <w:color w:val="000000"/>
                <w:sz w:val="18"/>
                <w:szCs w:val="18"/>
              </w:rPr>
            </w:pPr>
            <w:r w:rsidRPr="00EE0003">
              <w:rPr>
                <w:rFonts w:ascii="Arial" w:hAnsi="Arial" w:cs="Arial"/>
                <w:color w:val="000000"/>
                <w:sz w:val="18"/>
                <w:szCs w:val="18"/>
              </w:rPr>
              <w:t>1.8</w:t>
            </w:r>
          </w:p>
        </w:tc>
        <w:tc>
          <w:tcPr>
            <w:tcW w:w="1376" w:type="dxa"/>
            <w:tcBorders>
              <w:top w:val="nil"/>
              <w:bottom w:val="nil"/>
            </w:tcBorders>
            <w:shd w:val="clear" w:color="auto" w:fill="FFFFFF"/>
            <w:vAlign w:val="center"/>
          </w:tcPr>
          <w:p w:rsidR="000264D9" w:rsidRPr="00EE0003" w:rsidRDefault="000264D9" w:rsidP="00D978A2">
            <w:pPr>
              <w:autoSpaceDE w:val="0"/>
              <w:autoSpaceDN w:val="0"/>
              <w:adjustRightInd w:val="0"/>
              <w:spacing w:after="0" w:line="320" w:lineRule="atLeast"/>
              <w:ind w:left="60" w:right="60"/>
              <w:jc w:val="right"/>
              <w:rPr>
                <w:rFonts w:ascii="Arial" w:hAnsi="Arial" w:cs="Arial"/>
                <w:color w:val="000000"/>
                <w:sz w:val="18"/>
                <w:szCs w:val="18"/>
              </w:rPr>
            </w:pPr>
            <w:r w:rsidRPr="00EE0003">
              <w:rPr>
                <w:rFonts w:ascii="Arial" w:hAnsi="Arial" w:cs="Arial"/>
                <w:color w:val="000000"/>
                <w:sz w:val="18"/>
                <w:szCs w:val="18"/>
              </w:rPr>
              <w:t>2.1</w:t>
            </w:r>
          </w:p>
        </w:tc>
        <w:tc>
          <w:tcPr>
            <w:tcW w:w="1468" w:type="dxa"/>
            <w:tcBorders>
              <w:top w:val="nil"/>
              <w:bottom w:val="nil"/>
              <w:right w:val="single" w:sz="16" w:space="0" w:color="000000"/>
            </w:tcBorders>
            <w:shd w:val="clear" w:color="auto" w:fill="FFFFFF"/>
            <w:vAlign w:val="center"/>
          </w:tcPr>
          <w:p w:rsidR="000264D9" w:rsidRPr="00EE0003" w:rsidRDefault="000264D9" w:rsidP="00D978A2">
            <w:pPr>
              <w:autoSpaceDE w:val="0"/>
              <w:autoSpaceDN w:val="0"/>
              <w:adjustRightInd w:val="0"/>
              <w:spacing w:after="0" w:line="320" w:lineRule="atLeast"/>
              <w:ind w:left="60" w:right="60"/>
              <w:jc w:val="right"/>
              <w:rPr>
                <w:rFonts w:ascii="Arial" w:hAnsi="Arial" w:cs="Arial"/>
                <w:color w:val="000000"/>
                <w:sz w:val="18"/>
                <w:szCs w:val="18"/>
              </w:rPr>
            </w:pPr>
            <w:r w:rsidRPr="00EE0003">
              <w:rPr>
                <w:rFonts w:ascii="Arial" w:hAnsi="Arial" w:cs="Arial"/>
                <w:color w:val="000000"/>
                <w:sz w:val="18"/>
                <w:szCs w:val="18"/>
              </w:rPr>
              <w:t>99.3</w:t>
            </w:r>
          </w:p>
        </w:tc>
      </w:tr>
      <w:tr w:rsidR="000264D9" w:rsidRPr="00EE0003" w:rsidTr="00D978A2">
        <w:trPr>
          <w:cantSplit/>
        </w:trPr>
        <w:tc>
          <w:tcPr>
            <w:tcW w:w="933" w:type="dxa"/>
            <w:vMerge/>
            <w:tcBorders>
              <w:top w:val="single" w:sz="16" w:space="0" w:color="000000"/>
              <w:left w:val="single" w:sz="16" w:space="0" w:color="000000"/>
              <w:bottom w:val="nil"/>
              <w:right w:val="nil"/>
            </w:tcBorders>
            <w:shd w:val="clear" w:color="auto" w:fill="FFFFFF"/>
            <w:vAlign w:val="center"/>
          </w:tcPr>
          <w:p w:rsidR="000264D9" w:rsidRPr="00EE0003" w:rsidRDefault="000264D9" w:rsidP="00D978A2">
            <w:pPr>
              <w:autoSpaceDE w:val="0"/>
              <w:autoSpaceDN w:val="0"/>
              <w:adjustRightInd w:val="0"/>
              <w:spacing w:after="0" w:line="240" w:lineRule="auto"/>
              <w:rPr>
                <w:rFonts w:ascii="Arial" w:hAnsi="Arial" w:cs="Arial"/>
                <w:color w:val="000000"/>
                <w:sz w:val="18"/>
                <w:szCs w:val="18"/>
              </w:rPr>
            </w:pPr>
          </w:p>
        </w:tc>
        <w:tc>
          <w:tcPr>
            <w:tcW w:w="902" w:type="dxa"/>
            <w:tcBorders>
              <w:top w:val="nil"/>
              <w:left w:val="nil"/>
              <w:bottom w:val="nil"/>
              <w:right w:val="single" w:sz="16" w:space="0" w:color="000000"/>
            </w:tcBorders>
            <w:shd w:val="clear" w:color="auto" w:fill="FFFFFF"/>
            <w:vAlign w:val="center"/>
          </w:tcPr>
          <w:p w:rsidR="000264D9" w:rsidRPr="00EE0003" w:rsidRDefault="000264D9" w:rsidP="00D978A2">
            <w:pPr>
              <w:autoSpaceDE w:val="0"/>
              <w:autoSpaceDN w:val="0"/>
              <w:adjustRightInd w:val="0"/>
              <w:spacing w:after="0" w:line="320" w:lineRule="atLeast"/>
              <w:ind w:left="60" w:right="60"/>
              <w:rPr>
                <w:rFonts w:ascii="Arial" w:hAnsi="Arial" w:cs="Arial"/>
                <w:color w:val="000000"/>
                <w:sz w:val="18"/>
                <w:szCs w:val="18"/>
              </w:rPr>
            </w:pPr>
            <w:r w:rsidRPr="00EE0003">
              <w:rPr>
                <w:rFonts w:ascii="Arial" w:hAnsi="Arial" w:cs="Arial"/>
                <w:color w:val="000000"/>
                <w:sz w:val="18"/>
                <w:szCs w:val="18"/>
              </w:rPr>
              <w:t>130</w:t>
            </w:r>
          </w:p>
        </w:tc>
        <w:tc>
          <w:tcPr>
            <w:tcW w:w="1147" w:type="dxa"/>
            <w:tcBorders>
              <w:top w:val="nil"/>
              <w:left w:val="single" w:sz="16" w:space="0" w:color="000000"/>
              <w:bottom w:val="nil"/>
            </w:tcBorders>
            <w:shd w:val="clear" w:color="auto" w:fill="FFFFFF"/>
            <w:vAlign w:val="center"/>
          </w:tcPr>
          <w:p w:rsidR="000264D9" w:rsidRPr="00EE0003" w:rsidRDefault="000264D9" w:rsidP="00D978A2">
            <w:pPr>
              <w:autoSpaceDE w:val="0"/>
              <w:autoSpaceDN w:val="0"/>
              <w:adjustRightInd w:val="0"/>
              <w:spacing w:after="0" w:line="320" w:lineRule="atLeast"/>
              <w:ind w:left="60" w:right="60"/>
              <w:jc w:val="right"/>
              <w:rPr>
                <w:rFonts w:ascii="Arial" w:hAnsi="Arial" w:cs="Arial"/>
                <w:color w:val="000000"/>
                <w:sz w:val="18"/>
                <w:szCs w:val="18"/>
              </w:rPr>
            </w:pPr>
            <w:r w:rsidRPr="00EE0003">
              <w:rPr>
                <w:rFonts w:ascii="Arial" w:hAnsi="Arial" w:cs="Arial"/>
                <w:color w:val="000000"/>
                <w:sz w:val="18"/>
                <w:szCs w:val="18"/>
              </w:rPr>
              <w:t>1</w:t>
            </w:r>
          </w:p>
        </w:tc>
        <w:tc>
          <w:tcPr>
            <w:tcW w:w="1009" w:type="dxa"/>
            <w:tcBorders>
              <w:top w:val="nil"/>
              <w:bottom w:val="nil"/>
            </w:tcBorders>
            <w:shd w:val="clear" w:color="auto" w:fill="FFFFFF"/>
            <w:vAlign w:val="center"/>
          </w:tcPr>
          <w:p w:rsidR="000264D9" w:rsidRPr="00EE0003" w:rsidRDefault="000264D9" w:rsidP="00D978A2">
            <w:pPr>
              <w:autoSpaceDE w:val="0"/>
              <w:autoSpaceDN w:val="0"/>
              <w:adjustRightInd w:val="0"/>
              <w:spacing w:after="0" w:line="320" w:lineRule="atLeast"/>
              <w:ind w:left="60" w:right="60"/>
              <w:jc w:val="right"/>
              <w:rPr>
                <w:rFonts w:ascii="Arial" w:hAnsi="Arial" w:cs="Arial"/>
                <w:color w:val="000000"/>
                <w:sz w:val="18"/>
                <w:szCs w:val="18"/>
              </w:rPr>
            </w:pPr>
            <w:r w:rsidRPr="00EE0003">
              <w:rPr>
                <w:rFonts w:ascii="Arial" w:hAnsi="Arial" w:cs="Arial"/>
                <w:color w:val="000000"/>
                <w:sz w:val="18"/>
                <w:szCs w:val="18"/>
              </w:rPr>
              <w:t>.6</w:t>
            </w:r>
          </w:p>
        </w:tc>
        <w:tc>
          <w:tcPr>
            <w:tcW w:w="1376" w:type="dxa"/>
            <w:tcBorders>
              <w:top w:val="nil"/>
              <w:bottom w:val="nil"/>
            </w:tcBorders>
            <w:shd w:val="clear" w:color="auto" w:fill="FFFFFF"/>
            <w:vAlign w:val="center"/>
          </w:tcPr>
          <w:p w:rsidR="000264D9" w:rsidRPr="00EE0003" w:rsidRDefault="000264D9" w:rsidP="00D978A2">
            <w:pPr>
              <w:autoSpaceDE w:val="0"/>
              <w:autoSpaceDN w:val="0"/>
              <w:adjustRightInd w:val="0"/>
              <w:spacing w:after="0" w:line="320" w:lineRule="atLeast"/>
              <w:ind w:left="60" w:right="60"/>
              <w:jc w:val="right"/>
              <w:rPr>
                <w:rFonts w:ascii="Arial" w:hAnsi="Arial" w:cs="Arial"/>
                <w:color w:val="000000"/>
                <w:sz w:val="18"/>
                <w:szCs w:val="18"/>
              </w:rPr>
            </w:pPr>
            <w:r w:rsidRPr="00EE0003">
              <w:rPr>
                <w:rFonts w:ascii="Arial" w:hAnsi="Arial" w:cs="Arial"/>
                <w:color w:val="000000"/>
                <w:sz w:val="18"/>
                <w:szCs w:val="18"/>
              </w:rPr>
              <w:t>.7</w:t>
            </w:r>
          </w:p>
        </w:tc>
        <w:tc>
          <w:tcPr>
            <w:tcW w:w="1468" w:type="dxa"/>
            <w:tcBorders>
              <w:top w:val="nil"/>
              <w:bottom w:val="nil"/>
              <w:right w:val="single" w:sz="16" w:space="0" w:color="000000"/>
            </w:tcBorders>
            <w:shd w:val="clear" w:color="auto" w:fill="FFFFFF"/>
            <w:vAlign w:val="center"/>
          </w:tcPr>
          <w:p w:rsidR="000264D9" w:rsidRPr="00EE0003" w:rsidRDefault="000264D9" w:rsidP="00D978A2">
            <w:pPr>
              <w:autoSpaceDE w:val="0"/>
              <w:autoSpaceDN w:val="0"/>
              <w:adjustRightInd w:val="0"/>
              <w:spacing w:after="0" w:line="320" w:lineRule="atLeast"/>
              <w:ind w:left="60" w:right="60"/>
              <w:jc w:val="right"/>
              <w:rPr>
                <w:rFonts w:ascii="Arial" w:hAnsi="Arial" w:cs="Arial"/>
                <w:color w:val="000000"/>
                <w:sz w:val="18"/>
                <w:szCs w:val="18"/>
              </w:rPr>
            </w:pPr>
            <w:r w:rsidRPr="00EE0003">
              <w:rPr>
                <w:rFonts w:ascii="Arial" w:hAnsi="Arial" w:cs="Arial"/>
                <w:color w:val="000000"/>
                <w:sz w:val="18"/>
                <w:szCs w:val="18"/>
              </w:rPr>
              <w:t>100.0</w:t>
            </w:r>
          </w:p>
        </w:tc>
      </w:tr>
      <w:tr w:rsidR="000264D9" w:rsidRPr="00EE0003" w:rsidTr="00D978A2">
        <w:trPr>
          <w:cantSplit/>
        </w:trPr>
        <w:tc>
          <w:tcPr>
            <w:tcW w:w="933" w:type="dxa"/>
            <w:vMerge/>
            <w:tcBorders>
              <w:top w:val="single" w:sz="16" w:space="0" w:color="000000"/>
              <w:left w:val="single" w:sz="16" w:space="0" w:color="000000"/>
              <w:bottom w:val="nil"/>
              <w:right w:val="nil"/>
            </w:tcBorders>
            <w:shd w:val="clear" w:color="auto" w:fill="FFFFFF"/>
            <w:vAlign w:val="center"/>
          </w:tcPr>
          <w:p w:rsidR="000264D9" w:rsidRPr="00EE0003" w:rsidRDefault="000264D9" w:rsidP="00D978A2">
            <w:pPr>
              <w:autoSpaceDE w:val="0"/>
              <w:autoSpaceDN w:val="0"/>
              <w:adjustRightInd w:val="0"/>
              <w:spacing w:after="0" w:line="240" w:lineRule="auto"/>
              <w:rPr>
                <w:rFonts w:ascii="Arial" w:hAnsi="Arial" w:cs="Arial"/>
                <w:color w:val="000000"/>
                <w:sz w:val="18"/>
                <w:szCs w:val="18"/>
              </w:rPr>
            </w:pPr>
          </w:p>
        </w:tc>
        <w:tc>
          <w:tcPr>
            <w:tcW w:w="902" w:type="dxa"/>
            <w:tcBorders>
              <w:top w:val="nil"/>
              <w:left w:val="nil"/>
              <w:bottom w:val="nil"/>
              <w:right w:val="single" w:sz="16" w:space="0" w:color="000000"/>
            </w:tcBorders>
            <w:shd w:val="clear" w:color="auto" w:fill="FFFFFF"/>
            <w:vAlign w:val="center"/>
          </w:tcPr>
          <w:p w:rsidR="000264D9" w:rsidRPr="00EE0003" w:rsidRDefault="000264D9" w:rsidP="00D978A2">
            <w:pPr>
              <w:autoSpaceDE w:val="0"/>
              <w:autoSpaceDN w:val="0"/>
              <w:adjustRightInd w:val="0"/>
              <w:spacing w:after="0" w:line="320" w:lineRule="atLeast"/>
              <w:ind w:left="60" w:right="60"/>
              <w:rPr>
                <w:rFonts w:ascii="Arial" w:hAnsi="Arial" w:cs="Arial"/>
                <w:color w:val="000000"/>
                <w:sz w:val="18"/>
                <w:szCs w:val="18"/>
              </w:rPr>
            </w:pPr>
            <w:r w:rsidRPr="00EE0003">
              <w:rPr>
                <w:rFonts w:ascii="Arial" w:hAnsi="Arial" w:cs="Arial"/>
                <w:color w:val="000000"/>
                <w:sz w:val="18"/>
                <w:szCs w:val="18"/>
              </w:rPr>
              <w:t>Total</w:t>
            </w:r>
          </w:p>
        </w:tc>
        <w:tc>
          <w:tcPr>
            <w:tcW w:w="1147" w:type="dxa"/>
            <w:tcBorders>
              <w:top w:val="nil"/>
              <w:left w:val="single" w:sz="16" w:space="0" w:color="000000"/>
              <w:bottom w:val="nil"/>
            </w:tcBorders>
            <w:shd w:val="clear" w:color="auto" w:fill="FFFFFF"/>
            <w:vAlign w:val="center"/>
          </w:tcPr>
          <w:p w:rsidR="000264D9" w:rsidRPr="00EE0003" w:rsidRDefault="000264D9" w:rsidP="00D978A2">
            <w:pPr>
              <w:autoSpaceDE w:val="0"/>
              <w:autoSpaceDN w:val="0"/>
              <w:adjustRightInd w:val="0"/>
              <w:spacing w:after="0" w:line="320" w:lineRule="atLeast"/>
              <w:ind w:left="60" w:right="60"/>
              <w:jc w:val="right"/>
              <w:rPr>
                <w:rFonts w:ascii="Arial" w:hAnsi="Arial" w:cs="Arial"/>
                <w:color w:val="000000"/>
                <w:sz w:val="18"/>
                <w:szCs w:val="18"/>
              </w:rPr>
            </w:pPr>
            <w:r w:rsidRPr="00EE0003">
              <w:rPr>
                <w:rFonts w:ascii="Arial" w:hAnsi="Arial" w:cs="Arial"/>
                <w:color w:val="000000"/>
                <w:sz w:val="18"/>
                <w:szCs w:val="18"/>
              </w:rPr>
              <w:t>141</w:t>
            </w:r>
          </w:p>
        </w:tc>
        <w:tc>
          <w:tcPr>
            <w:tcW w:w="1009" w:type="dxa"/>
            <w:tcBorders>
              <w:top w:val="nil"/>
              <w:bottom w:val="nil"/>
            </w:tcBorders>
            <w:shd w:val="clear" w:color="auto" w:fill="FFFFFF"/>
            <w:vAlign w:val="center"/>
          </w:tcPr>
          <w:p w:rsidR="000264D9" w:rsidRPr="00EE0003" w:rsidRDefault="000264D9" w:rsidP="00D978A2">
            <w:pPr>
              <w:autoSpaceDE w:val="0"/>
              <w:autoSpaceDN w:val="0"/>
              <w:adjustRightInd w:val="0"/>
              <w:spacing w:after="0" w:line="320" w:lineRule="atLeast"/>
              <w:ind w:left="60" w:right="60"/>
              <w:jc w:val="right"/>
              <w:rPr>
                <w:rFonts w:ascii="Arial" w:hAnsi="Arial" w:cs="Arial"/>
                <w:color w:val="000000"/>
                <w:sz w:val="18"/>
                <w:szCs w:val="18"/>
              </w:rPr>
            </w:pPr>
            <w:r w:rsidRPr="00EE0003">
              <w:rPr>
                <w:rFonts w:ascii="Arial" w:hAnsi="Arial" w:cs="Arial"/>
                <w:color w:val="000000"/>
                <w:sz w:val="18"/>
                <w:szCs w:val="18"/>
              </w:rPr>
              <w:t>82.5</w:t>
            </w:r>
          </w:p>
        </w:tc>
        <w:tc>
          <w:tcPr>
            <w:tcW w:w="1376" w:type="dxa"/>
            <w:tcBorders>
              <w:top w:val="nil"/>
              <w:bottom w:val="nil"/>
            </w:tcBorders>
            <w:shd w:val="clear" w:color="auto" w:fill="FFFFFF"/>
            <w:vAlign w:val="center"/>
          </w:tcPr>
          <w:p w:rsidR="000264D9" w:rsidRPr="00EE0003" w:rsidRDefault="000264D9" w:rsidP="00D978A2">
            <w:pPr>
              <w:autoSpaceDE w:val="0"/>
              <w:autoSpaceDN w:val="0"/>
              <w:adjustRightInd w:val="0"/>
              <w:spacing w:after="0" w:line="320" w:lineRule="atLeast"/>
              <w:ind w:left="60" w:right="60"/>
              <w:jc w:val="right"/>
              <w:rPr>
                <w:rFonts w:ascii="Arial" w:hAnsi="Arial" w:cs="Arial"/>
                <w:color w:val="000000"/>
                <w:sz w:val="18"/>
                <w:szCs w:val="18"/>
              </w:rPr>
            </w:pPr>
            <w:r w:rsidRPr="00EE0003">
              <w:rPr>
                <w:rFonts w:ascii="Arial" w:hAnsi="Arial" w:cs="Arial"/>
                <w:color w:val="000000"/>
                <w:sz w:val="18"/>
                <w:szCs w:val="18"/>
              </w:rPr>
              <w:t>100.0</w:t>
            </w:r>
          </w:p>
        </w:tc>
        <w:tc>
          <w:tcPr>
            <w:tcW w:w="1468" w:type="dxa"/>
            <w:tcBorders>
              <w:top w:val="nil"/>
              <w:bottom w:val="nil"/>
              <w:right w:val="single" w:sz="16" w:space="0" w:color="000000"/>
            </w:tcBorders>
            <w:shd w:val="clear" w:color="auto" w:fill="FFFFFF"/>
          </w:tcPr>
          <w:p w:rsidR="000264D9" w:rsidRPr="00EE0003" w:rsidRDefault="000264D9" w:rsidP="00D978A2">
            <w:pPr>
              <w:autoSpaceDE w:val="0"/>
              <w:autoSpaceDN w:val="0"/>
              <w:adjustRightInd w:val="0"/>
              <w:spacing w:after="0" w:line="240" w:lineRule="auto"/>
              <w:rPr>
                <w:rFonts w:ascii="Times New Roman" w:hAnsi="Times New Roman" w:cs="Times New Roman"/>
                <w:sz w:val="24"/>
                <w:szCs w:val="24"/>
              </w:rPr>
            </w:pPr>
          </w:p>
        </w:tc>
      </w:tr>
      <w:tr w:rsidR="000264D9" w:rsidRPr="00EE0003" w:rsidTr="00D978A2">
        <w:trPr>
          <w:cantSplit/>
        </w:trPr>
        <w:tc>
          <w:tcPr>
            <w:tcW w:w="933" w:type="dxa"/>
            <w:tcBorders>
              <w:top w:val="nil"/>
              <w:left w:val="single" w:sz="16" w:space="0" w:color="000000"/>
              <w:bottom w:val="nil"/>
              <w:right w:val="nil"/>
            </w:tcBorders>
            <w:shd w:val="clear" w:color="auto" w:fill="FFFFFF"/>
            <w:vAlign w:val="center"/>
          </w:tcPr>
          <w:p w:rsidR="000264D9" w:rsidRPr="00EE0003" w:rsidRDefault="000264D9" w:rsidP="00D978A2">
            <w:pPr>
              <w:autoSpaceDE w:val="0"/>
              <w:autoSpaceDN w:val="0"/>
              <w:adjustRightInd w:val="0"/>
              <w:spacing w:after="0" w:line="320" w:lineRule="atLeast"/>
              <w:ind w:left="60" w:right="60"/>
              <w:rPr>
                <w:rFonts w:ascii="Arial" w:hAnsi="Arial" w:cs="Arial"/>
                <w:color w:val="000000"/>
                <w:sz w:val="18"/>
                <w:szCs w:val="18"/>
              </w:rPr>
            </w:pPr>
            <w:r w:rsidRPr="00EE0003">
              <w:rPr>
                <w:rFonts w:ascii="Arial" w:hAnsi="Arial" w:cs="Arial"/>
                <w:color w:val="000000"/>
                <w:sz w:val="18"/>
                <w:szCs w:val="18"/>
              </w:rPr>
              <w:t>Missing</w:t>
            </w:r>
          </w:p>
        </w:tc>
        <w:tc>
          <w:tcPr>
            <w:tcW w:w="902" w:type="dxa"/>
            <w:tcBorders>
              <w:top w:val="nil"/>
              <w:left w:val="nil"/>
              <w:bottom w:val="nil"/>
              <w:right w:val="single" w:sz="16" w:space="0" w:color="000000"/>
            </w:tcBorders>
            <w:shd w:val="clear" w:color="auto" w:fill="FFFFFF"/>
            <w:vAlign w:val="center"/>
          </w:tcPr>
          <w:p w:rsidR="000264D9" w:rsidRPr="00EE0003" w:rsidRDefault="000264D9" w:rsidP="00D978A2">
            <w:pPr>
              <w:autoSpaceDE w:val="0"/>
              <w:autoSpaceDN w:val="0"/>
              <w:adjustRightInd w:val="0"/>
              <w:spacing w:after="0" w:line="320" w:lineRule="atLeast"/>
              <w:ind w:left="60" w:right="60"/>
              <w:rPr>
                <w:rFonts w:ascii="Arial" w:hAnsi="Arial" w:cs="Arial"/>
                <w:color w:val="000000"/>
                <w:sz w:val="18"/>
                <w:szCs w:val="18"/>
              </w:rPr>
            </w:pPr>
            <w:r w:rsidRPr="00EE0003">
              <w:rPr>
                <w:rFonts w:ascii="Arial" w:hAnsi="Arial" w:cs="Arial"/>
                <w:color w:val="000000"/>
                <w:sz w:val="18"/>
                <w:szCs w:val="18"/>
              </w:rPr>
              <w:t>System</w:t>
            </w:r>
          </w:p>
        </w:tc>
        <w:tc>
          <w:tcPr>
            <w:tcW w:w="1147" w:type="dxa"/>
            <w:tcBorders>
              <w:top w:val="nil"/>
              <w:left w:val="single" w:sz="16" w:space="0" w:color="000000"/>
              <w:bottom w:val="nil"/>
            </w:tcBorders>
            <w:shd w:val="clear" w:color="auto" w:fill="FFFFFF"/>
            <w:vAlign w:val="center"/>
          </w:tcPr>
          <w:p w:rsidR="000264D9" w:rsidRPr="00EE0003" w:rsidRDefault="000264D9" w:rsidP="00D978A2">
            <w:pPr>
              <w:autoSpaceDE w:val="0"/>
              <w:autoSpaceDN w:val="0"/>
              <w:adjustRightInd w:val="0"/>
              <w:spacing w:after="0" w:line="320" w:lineRule="atLeast"/>
              <w:ind w:left="60" w:right="60"/>
              <w:jc w:val="right"/>
              <w:rPr>
                <w:rFonts w:ascii="Arial" w:hAnsi="Arial" w:cs="Arial"/>
                <w:color w:val="000000"/>
                <w:sz w:val="18"/>
                <w:szCs w:val="18"/>
              </w:rPr>
            </w:pPr>
            <w:r w:rsidRPr="00EE0003">
              <w:rPr>
                <w:rFonts w:ascii="Arial" w:hAnsi="Arial" w:cs="Arial"/>
                <w:color w:val="000000"/>
                <w:sz w:val="18"/>
                <w:szCs w:val="18"/>
              </w:rPr>
              <w:t>30</w:t>
            </w:r>
          </w:p>
        </w:tc>
        <w:tc>
          <w:tcPr>
            <w:tcW w:w="1009" w:type="dxa"/>
            <w:tcBorders>
              <w:top w:val="nil"/>
              <w:bottom w:val="nil"/>
            </w:tcBorders>
            <w:shd w:val="clear" w:color="auto" w:fill="FFFFFF"/>
            <w:vAlign w:val="center"/>
          </w:tcPr>
          <w:p w:rsidR="000264D9" w:rsidRPr="00EE0003" w:rsidRDefault="000264D9" w:rsidP="00D978A2">
            <w:pPr>
              <w:autoSpaceDE w:val="0"/>
              <w:autoSpaceDN w:val="0"/>
              <w:adjustRightInd w:val="0"/>
              <w:spacing w:after="0" w:line="320" w:lineRule="atLeast"/>
              <w:ind w:left="60" w:right="60"/>
              <w:jc w:val="right"/>
              <w:rPr>
                <w:rFonts w:ascii="Arial" w:hAnsi="Arial" w:cs="Arial"/>
                <w:color w:val="000000"/>
                <w:sz w:val="18"/>
                <w:szCs w:val="18"/>
              </w:rPr>
            </w:pPr>
            <w:r w:rsidRPr="00EE0003">
              <w:rPr>
                <w:rFonts w:ascii="Arial" w:hAnsi="Arial" w:cs="Arial"/>
                <w:color w:val="000000"/>
                <w:sz w:val="18"/>
                <w:szCs w:val="18"/>
              </w:rPr>
              <w:t>17.5</w:t>
            </w:r>
          </w:p>
        </w:tc>
        <w:tc>
          <w:tcPr>
            <w:tcW w:w="1376" w:type="dxa"/>
            <w:tcBorders>
              <w:top w:val="nil"/>
              <w:bottom w:val="nil"/>
            </w:tcBorders>
            <w:shd w:val="clear" w:color="auto" w:fill="FFFFFF"/>
          </w:tcPr>
          <w:p w:rsidR="000264D9" w:rsidRPr="00EE0003" w:rsidRDefault="000264D9" w:rsidP="00D978A2">
            <w:pPr>
              <w:autoSpaceDE w:val="0"/>
              <w:autoSpaceDN w:val="0"/>
              <w:adjustRightInd w:val="0"/>
              <w:spacing w:after="0" w:line="240" w:lineRule="auto"/>
              <w:rPr>
                <w:rFonts w:ascii="Times New Roman" w:hAnsi="Times New Roman" w:cs="Times New Roman"/>
                <w:sz w:val="24"/>
                <w:szCs w:val="24"/>
              </w:rPr>
            </w:pPr>
          </w:p>
        </w:tc>
        <w:tc>
          <w:tcPr>
            <w:tcW w:w="1468" w:type="dxa"/>
            <w:tcBorders>
              <w:top w:val="nil"/>
              <w:bottom w:val="nil"/>
              <w:right w:val="single" w:sz="16" w:space="0" w:color="000000"/>
            </w:tcBorders>
            <w:shd w:val="clear" w:color="auto" w:fill="FFFFFF"/>
          </w:tcPr>
          <w:p w:rsidR="000264D9" w:rsidRPr="00EE0003" w:rsidRDefault="000264D9" w:rsidP="00D978A2">
            <w:pPr>
              <w:autoSpaceDE w:val="0"/>
              <w:autoSpaceDN w:val="0"/>
              <w:adjustRightInd w:val="0"/>
              <w:spacing w:after="0" w:line="240" w:lineRule="auto"/>
              <w:rPr>
                <w:rFonts w:ascii="Times New Roman" w:hAnsi="Times New Roman" w:cs="Times New Roman"/>
                <w:sz w:val="24"/>
                <w:szCs w:val="24"/>
              </w:rPr>
            </w:pPr>
          </w:p>
        </w:tc>
      </w:tr>
      <w:tr w:rsidR="000264D9" w:rsidRPr="00EE0003" w:rsidTr="00D978A2">
        <w:trPr>
          <w:cantSplit/>
        </w:trPr>
        <w:tc>
          <w:tcPr>
            <w:tcW w:w="1835" w:type="dxa"/>
            <w:gridSpan w:val="2"/>
            <w:tcBorders>
              <w:top w:val="nil"/>
              <w:left w:val="single" w:sz="16" w:space="0" w:color="000000"/>
              <w:bottom w:val="single" w:sz="16" w:space="0" w:color="000000"/>
              <w:right w:val="nil"/>
            </w:tcBorders>
            <w:shd w:val="clear" w:color="auto" w:fill="FFFFFF"/>
            <w:vAlign w:val="center"/>
          </w:tcPr>
          <w:p w:rsidR="000264D9" w:rsidRPr="00EE0003" w:rsidRDefault="000264D9" w:rsidP="00D978A2">
            <w:pPr>
              <w:autoSpaceDE w:val="0"/>
              <w:autoSpaceDN w:val="0"/>
              <w:adjustRightInd w:val="0"/>
              <w:spacing w:after="0" w:line="320" w:lineRule="atLeast"/>
              <w:ind w:left="60" w:right="60"/>
              <w:rPr>
                <w:rFonts w:ascii="Arial" w:hAnsi="Arial" w:cs="Arial"/>
                <w:color w:val="000000"/>
                <w:sz w:val="18"/>
                <w:szCs w:val="18"/>
              </w:rPr>
            </w:pPr>
            <w:r w:rsidRPr="00EE0003">
              <w:rPr>
                <w:rFonts w:ascii="Arial" w:hAnsi="Arial" w:cs="Arial"/>
                <w:color w:val="000000"/>
                <w:sz w:val="18"/>
                <w:szCs w:val="18"/>
              </w:rPr>
              <w:t>Total</w:t>
            </w:r>
          </w:p>
        </w:tc>
        <w:tc>
          <w:tcPr>
            <w:tcW w:w="1147" w:type="dxa"/>
            <w:tcBorders>
              <w:top w:val="nil"/>
              <w:left w:val="single" w:sz="16" w:space="0" w:color="000000"/>
              <w:bottom w:val="single" w:sz="16" w:space="0" w:color="000000"/>
            </w:tcBorders>
            <w:shd w:val="clear" w:color="auto" w:fill="FFFFFF"/>
            <w:vAlign w:val="center"/>
          </w:tcPr>
          <w:p w:rsidR="000264D9" w:rsidRPr="00EE0003" w:rsidRDefault="000264D9" w:rsidP="00D978A2">
            <w:pPr>
              <w:autoSpaceDE w:val="0"/>
              <w:autoSpaceDN w:val="0"/>
              <w:adjustRightInd w:val="0"/>
              <w:spacing w:after="0" w:line="320" w:lineRule="atLeast"/>
              <w:ind w:left="60" w:right="60"/>
              <w:jc w:val="right"/>
              <w:rPr>
                <w:rFonts w:ascii="Arial" w:hAnsi="Arial" w:cs="Arial"/>
                <w:color w:val="000000"/>
                <w:sz w:val="18"/>
                <w:szCs w:val="18"/>
              </w:rPr>
            </w:pPr>
            <w:r w:rsidRPr="00EE0003">
              <w:rPr>
                <w:rFonts w:ascii="Arial" w:hAnsi="Arial" w:cs="Arial"/>
                <w:color w:val="000000"/>
                <w:sz w:val="18"/>
                <w:szCs w:val="18"/>
              </w:rPr>
              <w:t>171</w:t>
            </w:r>
          </w:p>
        </w:tc>
        <w:tc>
          <w:tcPr>
            <w:tcW w:w="1009" w:type="dxa"/>
            <w:tcBorders>
              <w:top w:val="nil"/>
              <w:bottom w:val="single" w:sz="16" w:space="0" w:color="000000"/>
            </w:tcBorders>
            <w:shd w:val="clear" w:color="auto" w:fill="FFFFFF"/>
            <w:vAlign w:val="center"/>
          </w:tcPr>
          <w:p w:rsidR="000264D9" w:rsidRPr="00EE0003" w:rsidRDefault="000264D9" w:rsidP="00D978A2">
            <w:pPr>
              <w:autoSpaceDE w:val="0"/>
              <w:autoSpaceDN w:val="0"/>
              <w:adjustRightInd w:val="0"/>
              <w:spacing w:after="0" w:line="320" w:lineRule="atLeast"/>
              <w:ind w:left="60" w:right="60"/>
              <w:jc w:val="right"/>
              <w:rPr>
                <w:rFonts w:ascii="Arial" w:hAnsi="Arial" w:cs="Arial"/>
                <w:color w:val="000000"/>
                <w:sz w:val="18"/>
                <w:szCs w:val="18"/>
              </w:rPr>
            </w:pPr>
            <w:r w:rsidRPr="00EE0003">
              <w:rPr>
                <w:rFonts w:ascii="Arial" w:hAnsi="Arial" w:cs="Arial"/>
                <w:color w:val="000000"/>
                <w:sz w:val="18"/>
                <w:szCs w:val="18"/>
              </w:rPr>
              <w:t>100.0</w:t>
            </w:r>
          </w:p>
        </w:tc>
        <w:tc>
          <w:tcPr>
            <w:tcW w:w="1376" w:type="dxa"/>
            <w:tcBorders>
              <w:top w:val="nil"/>
              <w:bottom w:val="single" w:sz="16" w:space="0" w:color="000000"/>
            </w:tcBorders>
            <w:shd w:val="clear" w:color="auto" w:fill="FFFFFF"/>
          </w:tcPr>
          <w:p w:rsidR="000264D9" w:rsidRPr="00EE0003" w:rsidRDefault="000264D9" w:rsidP="00D978A2">
            <w:pPr>
              <w:autoSpaceDE w:val="0"/>
              <w:autoSpaceDN w:val="0"/>
              <w:adjustRightInd w:val="0"/>
              <w:spacing w:after="0" w:line="240" w:lineRule="auto"/>
              <w:rPr>
                <w:rFonts w:ascii="Times New Roman" w:hAnsi="Times New Roman" w:cs="Times New Roman"/>
                <w:sz w:val="24"/>
                <w:szCs w:val="24"/>
              </w:rPr>
            </w:pPr>
          </w:p>
        </w:tc>
        <w:tc>
          <w:tcPr>
            <w:tcW w:w="1468" w:type="dxa"/>
            <w:tcBorders>
              <w:top w:val="nil"/>
              <w:bottom w:val="single" w:sz="16" w:space="0" w:color="000000"/>
              <w:right w:val="single" w:sz="16" w:space="0" w:color="000000"/>
            </w:tcBorders>
            <w:shd w:val="clear" w:color="auto" w:fill="FFFFFF"/>
          </w:tcPr>
          <w:p w:rsidR="000264D9" w:rsidRPr="00EE0003" w:rsidRDefault="000264D9" w:rsidP="00D978A2">
            <w:pPr>
              <w:autoSpaceDE w:val="0"/>
              <w:autoSpaceDN w:val="0"/>
              <w:adjustRightInd w:val="0"/>
              <w:spacing w:after="0" w:line="240" w:lineRule="auto"/>
              <w:rPr>
                <w:rFonts w:ascii="Times New Roman" w:hAnsi="Times New Roman" w:cs="Times New Roman"/>
                <w:sz w:val="24"/>
                <w:szCs w:val="24"/>
              </w:rPr>
            </w:pPr>
          </w:p>
        </w:tc>
      </w:tr>
    </w:tbl>
    <w:p w:rsidR="000264D9" w:rsidRDefault="000264D9" w:rsidP="000264D9">
      <w:pPr>
        <w:rPr>
          <w:rFonts w:ascii="Times New Roman" w:hAnsi="Times New Roman"/>
        </w:rPr>
      </w:pPr>
    </w:p>
    <w:p w:rsidR="004E5E3E" w:rsidRDefault="004E5E3E" w:rsidP="000264D9">
      <w:pPr>
        <w:rPr>
          <w:rFonts w:ascii="Times New Roman" w:hAnsi="Times New Roman"/>
        </w:rPr>
      </w:pPr>
    </w:p>
    <w:p w:rsidR="004E5E3E" w:rsidRDefault="004E5E3E" w:rsidP="000264D9">
      <w:pPr>
        <w:rPr>
          <w:rFonts w:ascii="Times New Roman" w:hAnsi="Times New Roman"/>
        </w:rPr>
      </w:pPr>
    </w:p>
    <w:p w:rsidR="004E5E3E" w:rsidRDefault="004E5E3E" w:rsidP="000264D9">
      <w:pPr>
        <w:rPr>
          <w:rFonts w:ascii="Times New Roman" w:hAnsi="Times New Roman"/>
        </w:rPr>
      </w:pPr>
    </w:p>
    <w:p w:rsidR="004E5E3E" w:rsidRDefault="004E5E3E" w:rsidP="000264D9">
      <w:pPr>
        <w:rPr>
          <w:rFonts w:ascii="Times New Roman" w:hAnsi="Times New Roman"/>
        </w:rPr>
      </w:pPr>
    </w:p>
    <w:p w:rsidR="004E5E3E" w:rsidRDefault="004E5E3E" w:rsidP="000264D9">
      <w:pPr>
        <w:rPr>
          <w:rFonts w:ascii="Times New Roman" w:hAnsi="Times New Roman"/>
        </w:rPr>
      </w:pPr>
    </w:p>
    <w:p w:rsidR="004E5E3E" w:rsidRDefault="004E5E3E" w:rsidP="000264D9">
      <w:pPr>
        <w:rPr>
          <w:rFonts w:ascii="Times New Roman" w:hAnsi="Times New Roman"/>
        </w:rPr>
      </w:pPr>
      <w:r>
        <w:rPr>
          <w:rFonts w:ascii="Times New Roman" w:hAnsi="Times New Roman"/>
        </w:rPr>
        <w:lastRenderedPageBreak/>
        <w:t>Appendix F</w:t>
      </w:r>
    </w:p>
    <w:p w:rsidR="000264D9" w:rsidRDefault="000264D9" w:rsidP="000264D9">
      <w:pPr>
        <w:rPr>
          <w:rFonts w:ascii="Times New Roman" w:hAnsi="Times New Roman"/>
          <w:sz w:val="24"/>
          <w:szCs w:val="24"/>
        </w:rPr>
      </w:pPr>
      <w:r w:rsidRPr="00D40A43">
        <w:rPr>
          <w:rFonts w:ascii="Times New Roman" w:hAnsi="Times New Roman"/>
          <w:sz w:val="24"/>
          <w:szCs w:val="24"/>
        </w:rPr>
        <w:t>Table 7: Response Variations for Question 7</w:t>
      </w:r>
    </w:p>
    <w:tbl>
      <w:tblPr>
        <w:tblW w:w="3642" w:type="pct"/>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tblPr>
      <w:tblGrid>
        <w:gridCol w:w="4680"/>
        <w:gridCol w:w="2160"/>
      </w:tblGrid>
      <w:tr w:rsidR="004E5E3E" w:rsidRPr="00EE0003" w:rsidTr="004E5E3E">
        <w:trPr>
          <w:cantSplit/>
        </w:trPr>
        <w:tc>
          <w:tcPr>
            <w:tcW w:w="3421" w:type="pct"/>
            <w:tcBorders>
              <w:top w:val="single" w:sz="16" w:space="0" w:color="000000"/>
              <w:left w:val="single" w:sz="16" w:space="0" w:color="000000"/>
              <w:bottom w:val="single" w:sz="16" w:space="0" w:color="000000"/>
            </w:tcBorders>
            <w:shd w:val="clear" w:color="auto" w:fill="FFFFFF"/>
          </w:tcPr>
          <w:p w:rsidR="004E5E3E" w:rsidRPr="00EE0003" w:rsidRDefault="004E5E3E" w:rsidP="00D978A2">
            <w:pPr>
              <w:autoSpaceDE w:val="0"/>
              <w:autoSpaceDN w:val="0"/>
              <w:adjustRightInd w:val="0"/>
              <w:spacing w:after="0" w:line="320" w:lineRule="atLeast"/>
              <w:ind w:left="60" w:right="60"/>
              <w:jc w:val="center"/>
              <w:rPr>
                <w:rFonts w:ascii="Arial" w:hAnsi="Arial" w:cs="Arial"/>
                <w:color w:val="000000"/>
                <w:sz w:val="18"/>
                <w:szCs w:val="18"/>
              </w:rPr>
            </w:pPr>
            <w:r>
              <w:rPr>
                <w:rFonts w:ascii="Arial" w:hAnsi="Arial" w:cs="Arial"/>
                <w:color w:val="000000"/>
                <w:sz w:val="18"/>
                <w:szCs w:val="18"/>
              </w:rPr>
              <w:t>Participant Response</w:t>
            </w:r>
          </w:p>
        </w:tc>
        <w:tc>
          <w:tcPr>
            <w:tcW w:w="1579" w:type="pct"/>
            <w:tcBorders>
              <w:top w:val="single" w:sz="16" w:space="0" w:color="000000"/>
              <w:bottom w:val="single" w:sz="16" w:space="0" w:color="000000"/>
            </w:tcBorders>
            <w:shd w:val="clear" w:color="auto" w:fill="FFFFFF"/>
          </w:tcPr>
          <w:p w:rsidR="004E5E3E" w:rsidRPr="00EE0003" w:rsidRDefault="004E5E3E" w:rsidP="00D978A2">
            <w:pPr>
              <w:autoSpaceDE w:val="0"/>
              <w:autoSpaceDN w:val="0"/>
              <w:adjustRightInd w:val="0"/>
              <w:spacing w:after="0" w:line="320" w:lineRule="atLeast"/>
              <w:ind w:left="60" w:right="60"/>
              <w:jc w:val="center"/>
              <w:rPr>
                <w:rFonts w:ascii="Arial" w:hAnsi="Arial" w:cs="Arial"/>
                <w:color w:val="000000"/>
                <w:sz w:val="18"/>
                <w:szCs w:val="18"/>
              </w:rPr>
            </w:pPr>
            <w:r>
              <w:rPr>
                <w:rFonts w:ascii="Arial" w:hAnsi="Arial" w:cs="Arial"/>
                <w:color w:val="000000"/>
                <w:sz w:val="18"/>
                <w:szCs w:val="18"/>
              </w:rPr>
              <w:t>Number of Responses</w:t>
            </w:r>
          </w:p>
        </w:tc>
      </w:tr>
      <w:tr w:rsidR="004E5E3E" w:rsidRPr="00EE0003" w:rsidTr="004E5E3E">
        <w:trPr>
          <w:cantSplit/>
        </w:trPr>
        <w:tc>
          <w:tcPr>
            <w:tcW w:w="3421" w:type="pct"/>
            <w:tcBorders>
              <w:top w:val="single" w:sz="16" w:space="0" w:color="000000"/>
              <w:left w:val="single" w:sz="16" w:space="0" w:color="000000"/>
              <w:bottom w:val="nil"/>
            </w:tcBorders>
            <w:shd w:val="clear" w:color="auto" w:fill="FFFFFF"/>
            <w:vAlign w:val="center"/>
          </w:tcPr>
          <w:p w:rsidR="004E5E3E" w:rsidRPr="00EE0003" w:rsidRDefault="004E5E3E" w:rsidP="004E5E3E">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Speed up</w:t>
            </w:r>
          </w:p>
        </w:tc>
        <w:tc>
          <w:tcPr>
            <w:tcW w:w="1579" w:type="pct"/>
            <w:tcBorders>
              <w:top w:val="single" w:sz="16" w:space="0" w:color="000000"/>
              <w:bottom w:val="nil"/>
            </w:tcBorders>
            <w:shd w:val="clear" w:color="auto" w:fill="FFFFFF"/>
            <w:vAlign w:val="center"/>
          </w:tcPr>
          <w:p w:rsidR="004E5E3E" w:rsidRPr="00EE0003" w:rsidRDefault="0057661A" w:rsidP="00D978A2">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3</w:t>
            </w:r>
          </w:p>
        </w:tc>
      </w:tr>
      <w:tr w:rsidR="004E5E3E" w:rsidRPr="00EE0003" w:rsidTr="004E5E3E">
        <w:trPr>
          <w:cantSplit/>
        </w:trPr>
        <w:tc>
          <w:tcPr>
            <w:tcW w:w="3421" w:type="pct"/>
            <w:tcBorders>
              <w:top w:val="nil"/>
              <w:left w:val="single" w:sz="16" w:space="0" w:color="000000"/>
              <w:bottom w:val="nil"/>
            </w:tcBorders>
            <w:shd w:val="clear" w:color="auto" w:fill="FFFFFF"/>
            <w:vAlign w:val="center"/>
          </w:tcPr>
          <w:p w:rsidR="004E5E3E" w:rsidRPr="00EE0003" w:rsidRDefault="0057661A" w:rsidP="004E5E3E">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Sped up got tired and slowed down</w:t>
            </w:r>
          </w:p>
        </w:tc>
        <w:tc>
          <w:tcPr>
            <w:tcW w:w="1579" w:type="pct"/>
            <w:tcBorders>
              <w:top w:val="nil"/>
              <w:bottom w:val="nil"/>
            </w:tcBorders>
            <w:shd w:val="clear" w:color="auto" w:fill="FFFFFF"/>
            <w:vAlign w:val="center"/>
          </w:tcPr>
          <w:p w:rsidR="004E5E3E" w:rsidRPr="00EE0003" w:rsidRDefault="0057661A" w:rsidP="00D978A2">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32</w:t>
            </w:r>
          </w:p>
        </w:tc>
      </w:tr>
      <w:tr w:rsidR="004E5E3E" w:rsidRPr="00EE0003" w:rsidTr="004E5E3E">
        <w:trPr>
          <w:cantSplit/>
        </w:trPr>
        <w:tc>
          <w:tcPr>
            <w:tcW w:w="3421" w:type="pct"/>
            <w:tcBorders>
              <w:top w:val="nil"/>
              <w:left w:val="single" w:sz="16" w:space="0" w:color="000000"/>
              <w:bottom w:val="nil"/>
            </w:tcBorders>
            <w:shd w:val="clear" w:color="auto" w:fill="FFFFFF"/>
            <w:vAlign w:val="center"/>
          </w:tcPr>
          <w:p w:rsidR="004E5E3E" w:rsidRPr="00EE0003" w:rsidRDefault="0057661A" w:rsidP="004E5E3E">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Stopped running/Took a break</w:t>
            </w:r>
          </w:p>
        </w:tc>
        <w:tc>
          <w:tcPr>
            <w:tcW w:w="1579" w:type="pct"/>
            <w:tcBorders>
              <w:top w:val="nil"/>
              <w:bottom w:val="nil"/>
            </w:tcBorders>
            <w:shd w:val="clear" w:color="auto" w:fill="FFFFFF"/>
            <w:vAlign w:val="center"/>
          </w:tcPr>
          <w:p w:rsidR="004E5E3E" w:rsidRPr="00EE0003" w:rsidRDefault="0057661A" w:rsidP="00D978A2">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48</w:t>
            </w:r>
          </w:p>
        </w:tc>
      </w:tr>
      <w:tr w:rsidR="004E5E3E" w:rsidRPr="00EE0003" w:rsidTr="004E5E3E">
        <w:trPr>
          <w:cantSplit/>
        </w:trPr>
        <w:tc>
          <w:tcPr>
            <w:tcW w:w="3421" w:type="pct"/>
            <w:tcBorders>
              <w:top w:val="nil"/>
              <w:left w:val="single" w:sz="16" w:space="0" w:color="000000"/>
              <w:bottom w:val="nil"/>
            </w:tcBorders>
            <w:shd w:val="clear" w:color="auto" w:fill="FFFFFF"/>
            <w:vAlign w:val="center"/>
          </w:tcPr>
          <w:p w:rsidR="004E5E3E" w:rsidRPr="00EE0003" w:rsidRDefault="0057661A" w:rsidP="004E5E3E">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Tripped/Fell</w:t>
            </w:r>
          </w:p>
        </w:tc>
        <w:tc>
          <w:tcPr>
            <w:tcW w:w="1579" w:type="pct"/>
            <w:tcBorders>
              <w:top w:val="nil"/>
              <w:bottom w:val="nil"/>
            </w:tcBorders>
            <w:shd w:val="clear" w:color="auto" w:fill="FFFFFF"/>
            <w:vAlign w:val="center"/>
          </w:tcPr>
          <w:p w:rsidR="004E5E3E" w:rsidRPr="00EE0003" w:rsidRDefault="0057661A" w:rsidP="00D978A2">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25</w:t>
            </w:r>
          </w:p>
        </w:tc>
      </w:tr>
      <w:tr w:rsidR="004E5E3E" w:rsidRPr="00EE0003" w:rsidTr="004E5E3E">
        <w:trPr>
          <w:cantSplit/>
        </w:trPr>
        <w:tc>
          <w:tcPr>
            <w:tcW w:w="3421" w:type="pct"/>
            <w:tcBorders>
              <w:top w:val="nil"/>
              <w:left w:val="single" w:sz="16" w:space="0" w:color="000000"/>
              <w:bottom w:val="nil"/>
            </w:tcBorders>
            <w:shd w:val="clear" w:color="auto" w:fill="FFFFFF"/>
            <w:vAlign w:val="center"/>
          </w:tcPr>
          <w:p w:rsidR="004E5E3E" w:rsidRPr="00EE0003" w:rsidRDefault="0057661A" w:rsidP="004E5E3E">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Ran at a constant speed</w:t>
            </w:r>
          </w:p>
        </w:tc>
        <w:tc>
          <w:tcPr>
            <w:tcW w:w="1579" w:type="pct"/>
            <w:tcBorders>
              <w:top w:val="nil"/>
              <w:bottom w:val="nil"/>
            </w:tcBorders>
            <w:shd w:val="clear" w:color="auto" w:fill="FFFFFF"/>
            <w:vAlign w:val="center"/>
          </w:tcPr>
          <w:p w:rsidR="004E5E3E" w:rsidRPr="00EE0003" w:rsidRDefault="0057661A" w:rsidP="00D978A2">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11</w:t>
            </w:r>
          </w:p>
        </w:tc>
      </w:tr>
      <w:tr w:rsidR="004E5E3E" w:rsidRPr="00EE0003" w:rsidTr="004E5E3E">
        <w:trPr>
          <w:cantSplit/>
        </w:trPr>
        <w:tc>
          <w:tcPr>
            <w:tcW w:w="3421" w:type="pct"/>
            <w:tcBorders>
              <w:top w:val="nil"/>
              <w:left w:val="single" w:sz="16" w:space="0" w:color="000000"/>
              <w:bottom w:val="nil"/>
            </w:tcBorders>
            <w:shd w:val="clear" w:color="auto" w:fill="FFFFFF"/>
            <w:vAlign w:val="center"/>
          </w:tcPr>
          <w:p w:rsidR="004E5E3E" w:rsidRPr="00EE0003" w:rsidRDefault="0057661A" w:rsidP="004E5E3E">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 xml:space="preserve">Got dehydrated </w:t>
            </w:r>
          </w:p>
        </w:tc>
        <w:tc>
          <w:tcPr>
            <w:tcW w:w="1579" w:type="pct"/>
            <w:tcBorders>
              <w:top w:val="nil"/>
              <w:bottom w:val="nil"/>
            </w:tcBorders>
            <w:shd w:val="clear" w:color="auto" w:fill="FFFFFF"/>
            <w:vAlign w:val="center"/>
          </w:tcPr>
          <w:p w:rsidR="004E5E3E" w:rsidRPr="00EE0003" w:rsidRDefault="0057661A" w:rsidP="00D978A2">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3</w:t>
            </w:r>
          </w:p>
        </w:tc>
      </w:tr>
      <w:tr w:rsidR="004E5E3E" w:rsidRPr="00EE0003" w:rsidTr="004E5E3E">
        <w:trPr>
          <w:cantSplit/>
        </w:trPr>
        <w:tc>
          <w:tcPr>
            <w:tcW w:w="3421" w:type="pct"/>
            <w:tcBorders>
              <w:top w:val="nil"/>
              <w:left w:val="single" w:sz="16" w:space="0" w:color="000000"/>
              <w:bottom w:val="nil"/>
            </w:tcBorders>
            <w:shd w:val="clear" w:color="auto" w:fill="FFFFFF"/>
            <w:vAlign w:val="center"/>
          </w:tcPr>
          <w:p w:rsidR="004E5E3E" w:rsidRPr="00EE0003" w:rsidRDefault="0057661A" w:rsidP="004E5E3E">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Got up and kept running</w:t>
            </w:r>
          </w:p>
        </w:tc>
        <w:tc>
          <w:tcPr>
            <w:tcW w:w="1579" w:type="pct"/>
            <w:tcBorders>
              <w:top w:val="nil"/>
              <w:bottom w:val="nil"/>
            </w:tcBorders>
            <w:shd w:val="clear" w:color="auto" w:fill="FFFFFF"/>
            <w:vAlign w:val="center"/>
          </w:tcPr>
          <w:p w:rsidR="004E5E3E" w:rsidRPr="00EE0003" w:rsidRDefault="0057661A" w:rsidP="00D978A2">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1</w:t>
            </w:r>
          </w:p>
        </w:tc>
      </w:tr>
      <w:tr w:rsidR="004E5E3E" w:rsidRPr="00EE0003" w:rsidTr="004E5E3E">
        <w:trPr>
          <w:cantSplit/>
        </w:trPr>
        <w:tc>
          <w:tcPr>
            <w:tcW w:w="3421" w:type="pct"/>
            <w:tcBorders>
              <w:top w:val="nil"/>
              <w:left w:val="single" w:sz="16" w:space="0" w:color="000000"/>
              <w:bottom w:val="nil"/>
            </w:tcBorders>
            <w:shd w:val="clear" w:color="auto" w:fill="FFFFFF"/>
            <w:vAlign w:val="center"/>
          </w:tcPr>
          <w:p w:rsidR="004E5E3E" w:rsidRPr="00EE0003" w:rsidRDefault="0057661A" w:rsidP="004E5E3E">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Stayed at the same distance/place</w:t>
            </w:r>
          </w:p>
        </w:tc>
        <w:tc>
          <w:tcPr>
            <w:tcW w:w="1579" w:type="pct"/>
            <w:tcBorders>
              <w:top w:val="nil"/>
              <w:bottom w:val="nil"/>
            </w:tcBorders>
            <w:shd w:val="clear" w:color="auto" w:fill="FFFFFF"/>
            <w:vAlign w:val="center"/>
          </w:tcPr>
          <w:p w:rsidR="004E5E3E" w:rsidRPr="00EE0003" w:rsidRDefault="0057661A" w:rsidP="00D978A2">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5</w:t>
            </w:r>
          </w:p>
        </w:tc>
      </w:tr>
      <w:tr w:rsidR="004E5E3E" w:rsidRPr="00EE0003" w:rsidTr="004E5E3E">
        <w:trPr>
          <w:cantSplit/>
        </w:trPr>
        <w:tc>
          <w:tcPr>
            <w:tcW w:w="3421" w:type="pct"/>
            <w:tcBorders>
              <w:top w:val="nil"/>
              <w:left w:val="single" w:sz="16" w:space="0" w:color="000000"/>
              <w:bottom w:val="nil"/>
            </w:tcBorders>
            <w:shd w:val="clear" w:color="auto" w:fill="FFFFFF"/>
            <w:vAlign w:val="center"/>
          </w:tcPr>
          <w:p w:rsidR="004E5E3E" w:rsidRPr="00EE0003" w:rsidRDefault="0057661A" w:rsidP="004E5E3E">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Went the wrong way</w:t>
            </w:r>
          </w:p>
        </w:tc>
        <w:tc>
          <w:tcPr>
            <w:tcW w:w="1579" w:type="pct"/>
            <w:tcBorders>
              <w:top w:val="nil"/>
              <w:bottom w:val="nil"/>
            </w:tcBorders>
            <w:shd w:val="clear" w:color="auto" w:fill="FFFFFF"/>
            <w:vAlign w:val="center"/>
          </w:tcPr>
          <w:p w:rsidR="004E5E3E" w:rsidRPr="00EE0003" w:rsidRDefault="0057661A" w:rsidP="00D978A2">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1</w:t>
            </w:r>
          </w:p>
        </w:tc>
      </w:tr>
      <w:tr w:rsidR="004E5E3E" w:rsidRPr="00EE0003" w:rsidTr="004E5E3E">
        <w:trPr>
          <w:cantSplit/>
        </w:trPr>
        <w:tc>
          <w:tcPr>
            <w:tcW w:w="3421" w:type="pct"/>
            <w:tcBorders>
              <w:top w:val="nil"/>
              <w:left w:val="single" w:sz="16" w:space="0" w:color="000000"/>
              <w:bottom w:val="single" w:sz="16" w:space="0" w:color="000000"/>
            </w:tcBorders>
            <w:shd w:val="clear" w:color="auto" w:fill="FFFFFF"/>
            <w:vAlign w:val="center"/>
          </w:tcPr>
          <w:p w:rsidR="004E5E3E" w:rsidRPr="00EE0003" w:rsidRDefault="0057661A" w:rsidP="004E5E3E">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I don’t know</w:t>
            </w:r>
          </w:p>
        </w:tc>
        <w:tc>
          <w:tcPr>
            <w:tcW w:w="1579" w:type="pct"/>
            <w:tcBorders>
              <w:top w:val="nil"/>
              <w:bottom w:val="single" w:sz="16" w:space="0" w:color="000000"/>
            </w:tcBorders>
            <w:shd w:val="clear" w:color="auto" w:fill="FFFFFF"/>
            <w:vAlign w:val="center"/>
          </w:tcPr>
          <w:p w:rsidR="004E5E3E" w:rsidRPr="00EE0003" w:rsidRDefault="0057661A" w:rsidP="00D978A2">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11</w:t>
            </w:r>
          </w:p>
        </w:tc>
      </w:tr>
    </w:tbl>
    <w:p w:rsidR="004E5E3E" w:rsidRDefault="004E5E3E" w:rsidP="004E5E3E">
      <w:pPr>
        <w:rPr>
          <w:rFonts w:ascii="Times New Roman" w:hAnsi="Times New Roman"/>
        </w:rPr>
      </w:pPr>
    </w:p>
    <w:p w:rsidR="004E5E3E" w:rsidRPr="00D40A43" w:rsidRDefault="004E5E3E" w:rsidP="000264D9">
      <w:pPr>
        <w:rPr>
          <w:rFonts w:ascii="Times New Roman" w:hAnsi="Times New Roman"/>
          <w:sz w:val="24"/>
          <w:szCs w:val="24"/>
        </w:rPr>
      </w:pPr>
    </w:p>
    <w:p w:rsidR="000264D9" w:rsidRDefault="000264D9" w:rsidP="000264D9">
      <w:pPr>
        <w:rPr>
          <w:rFonts w:ascii="Times New Roman" w:hAnsi="Times New Roman"/>
        </w:rPr>
      </w:pPr>
    </w:p>
    <w:p w:rsidR="000264D9" w:rsidRDefault="000264D9" w:rsidP="000264D9">
      <w:pPr>
        <w:rPr>
          <w:rFonts w:ascii="Times New Roman" w:hAnsi="Times New Roman"/>
        </w:rPr>
      </w:pPr>
    </w:p>
    <w:p w:rsidR="000264D9" w:rsidRDefault="000264D9" w:rsidP="000264D9">
      <w:pPr>
        <w:rPr>
          <w:rFonts w:ascii="Times New Roman" w:hAnsi="Times New Roman"/>
        </w:rPr>
      </w:pPr>
    </w:p>
    <w:p w:rsidR="000264D9" w:rsidRDefault="000264D9" w:rsidP="000264D9">
      <w:pPr>
        <w:rPr>
          <w:rFonts w:ascii="Times New Roman" w:hAnsi="Times New Roman"/>
        </w:rPr>
      </w:pPr>
    </w:p>
    <w:p w:rsidR="00BD22AC" w:rsidRPr="003C4E31" w:rsidRDefault="00BD22AC" w:rsidP="00BD22AC">
      <w:pPr>
        <w:rPr>
          <w:rFonts w:ascii="Times New Roman" w:hAnsi="Times New Roman"/>
        </w:rPr>
      </w:pPr>
    </w:p>
    <w:sectPr w:rsidR="00BD22AC" w:rsidRPr="003C4E31" w:rsidSect="00251AB4">
      <w:headerReference w:type="default" r:id="rId10"/>
      <w:pgSz w:w="12240" w:h="15840"/>
      <w:pgMar w:top="1440" w:right="1440" w:bottom="1440" w:left="1440" w:header="720" w:footer="720" w:gutter="0"/>
      <w:pgNumType w:start="2"/>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A1B3E" w:rsidRDefault="00EA1B3E" w:rsidP="00251AB4">
      <w:pPr>
        <w:spacing w:after="0" w:line="240" w:lineRule="auto"/>
      </w:pPr>
      <w:r>
        <w:separator/>
      </w:r>
    </w:p>
  </w:endnote>
  <w:endnote w:type="continuationSeparator" w:id="1">
    <w:p w:rsidR="00EA1B3E" w:rsidRDefault="00EA1B3E" w:rsidP="00251AB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A00002EF" w:usb1="4000004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A1B3E" w:rsidRDefault="00EA1B3E" w:rsidP="00251AB4">
      <w:pPr>
        <w:spacing w:after="0" w:line="240" w:lineRule="auto"/>
      </w:pPr>
      <w:r>
        <w:separator/>
      </w:r>
    </w:p>
  </w:footnote>
  <w:footnote w:type="continuationSeparator" w:id="1">
    <w:p w:rsidR="00EA1B3E" w:rsidRDefault="00EA1B3E" w:rsidP="00251AB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2074866"/>
      <w:docPartObj>
        <w:docPartGallery w:val="Page Numbers (Top of Page)"/>
        <w:docPartUnique/>
      </w:docPartObj>
    </w:sdtPr>
    <w:sdtContent>
      <w:p w:rsidR="00612C8F" w:rsidRDefault="0038690E" w:rsidP="00C36E34">
        <w:pPr>
          <w:pStyle w:val="Header"/>
          <w:rPr>
            <w:noProof/>
          </w:rPr>
        </w:pPr>
        <w:sdt>
          <w:sdtPr>
            <w:id w:val="112074860"/>
            <w:docPartObj>
              <w:docPartGallery w:val="Page Numbers (Top of Page)"/>
              <w:docPartUnique/>
            </w:docPartObj>
          </w:sdtPr>
          <w:sdtEndPr>
            <w:rPr>
              <w:noProof/>
            </w:rPr>
          </w:sdtEndPr>
          <w:sdtContent>
            <w:r w:rsidR="00612C8F" w:rsidRPr="004935BD">
              <w:rPr>
                <w:rFonts w:ascii="Times New Roman" w:hAnsi="Times New Roman" w:cs="Times New Roman"/>
                <w:sz w:val="24"/>
                <w:szCs w:val="24"/>
              </w:rPr>
              <w:t>STUDENT MISCONCEPTI</w:t>
            </w:r>
            <w:r w:rsidR="00612C8F">
              <w:rPr>
                <w:rFonts w:ascii="Times New Roman" w:hAnsi="Times New Roman" w:cs="Times New Roman"/>
                <w:sz w:val="24"/>
                <w:szCs w:val="24"/>
              </w:rPr>
              <w:t>ONS ABOUT GRAPHS</w:t>
            </w:r>
            <w:r w:rsidR="006C5DD7">
              <w:rPr>
                <w:rFonts w:ascii="Times New Roman" w:hAnsi="Times New Roman" w:cs="Times New Roman"/>
                <w:sz w:val="24"/>
                <w:szCs w:val="24"/>
              </w:rPr>
              <w:t xml:space="preserve">                                                                  </w:t>
            </w:r>
            <w:r>
              <w:fldChar w:fldCharType="begin"/>
            </w:r>
            <w:r w:rsidR="00895366">
              <w:instrText xml:space="preserve"> PAGE   \* MERGEFORMAT </w:instrText>
            </w:r>
            <w:r>
              <w:fldChar w:fldCharType="separate"/>
            </w:r>
            <w:r w:rsidR="006C5DD7">
              <w:rPr>
                <w:noProof/>
              </w:rPr>
              <w:t>32</w:t>
            </w:r>
            <w:r>
              <w:rPr>
                <w:noProof/>
              </w:rPr>
              <w:fldChar w:fldCharType="end"/>
            </w:r>
          </w:sdtContent>
        </w:sdt>
      </w:p>
      <w:p w:rsidR="00612C8F" w:rsidRDefault="0038690E" w:rsidP="00612C8F">
        <w:pPr>
          <w:pStyle w:val="Header"/>
          <w:jc w:val="right"/>
        </w:pPr>
      </w:p>
    </w:sdtContent>
  </w:sdt>
  <w:p w:rsidR="00612C8F" w:rsidRDefault="00612C8F">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61B3355"/>
    <w:multiLevelType w:val="hybridMultilevel"/>
    <w:tmpl w:val="674AF04E"/>
    <w:lvl w:ilvl="0" w:tplc="66485A50">
      <w:start w:val="1"/>
      <w:numFmt w:val="decimal"/>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60E86900"/>
    <w:multiLevelType w:val="hybridMultilevel"/>
    <w:tmpl w:val="674AF04E"/>
    <w:lvl w:ilvl="0" w:tplc="66485A50">
      <w:start w:val="1"/>
      <w:numFmt w:val="decimal"/>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6D1A42F3"/>
    <w:multiLevelType w:val="hybridMultilevel"/>
    <w:tmpl w:val="4168C6C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49"/>
  <w:defaultTabStop w:val="720"/>
  <w:characterSpacingControl w:val="doNotCompress"/>
  <w:footnotePr>
    <w:footnote w:id="0"/>
    <w:footnote w:id="1"/>
  </w:footnotePr>
  <w:endnotePr>
    <w:endnote w:id="0"/>
    <w:endnote w:id="1"/>
  </w:endnotePr>
  <w:compat/>
  <w:rsids>
    <w:rsidRoot w:val="009C7F83"/>
    <w:rsid w:val="000071F9"/>
    <w:rsid w:val="000264D9"/>
    <w:rsid w:val="000B41C9"/>
    <w:rsid w:val="000E635B"/>
    <w:rsid w:val="001B5455"/>
    <w:rsid w:val="001E5037"/>
    <w:rsid w:val="002336EE"/>
    <w:rsid w:val="00251AB4"/>
    <w:rsid w:val="00264B46"/>
    <w:rsid w:val="00305766"/>
    <w:rsid w:val="003419D8"/>
    <w:rsid w:val="00384856"/>
    <w:rsid w:val="0038690E"/>
    <w:rsid w:val="003C355B"/>
    <w:rsid w:val="004D49CC"/>
    <w:rsid w:val="004E5E3E"/>
    <w:rsid w:val="005003C6"/>
    <w:rsid w:val="0057661A"/>
    <w:rsid w:val="00587C38"/>
    <w:rsid w:val="0059478D"/>
    <w:rsid w:val="00597368"/>
    <w:rsid w:val="00612C8F"/>
    <w:rsid w:val="00646947"/>
    <w:rsid w:val="00662968"/>
    <w:rsid w:val="006B2477"/>
    <w:rsid w:val="006C5DD7"/>
    <w:rsid w:val="00731987"/>
    <w:rsid w:val="0073592A"/>
    <w:rsid w:val="00764209"/>
    <w:rsid w:val="00770E42"/>
    <w:rsid w:val="007F3957"/>
    <w:rsid w:val="007F5EB5"/>
    <w:rsid w:val="0084280D"/>
    <w:rsid w:val="00895366"/>
    <w:rsid w:val="00897C37"/>
    <w:rsid w:val="008D01F3"/>
    <w:rsid w:val="008E1573"/>
    <w:rsid w:val="008F1B7D"/>
    <w:rsid w:val="009C7F83"/>
    <w:rsid w:val="009D1458"/>
    <w:rsid w:val="009F660F"/>
    <w:rsid w:val="00A113DB"/>
    <w:rsid w:val="00A16791"/>
    <w:rsid w:val="00A36900"/>
    <w:rsid w:val="00A67480"/>
    <w:rsid w:val="00A9644F"/>
    <w:rsid w:val="00AC7A41"/>
    <w:rsid w:val="00AD10E2"/>
    <w:rsid w:val="00B07D75"/>
    <w:rsid w:val="00B579E9"/>
    <w:rsid w:val="00BD22AC"/>
    <w:rsid w:val="00BD51E5"/>
    <w:rsid w:val="00C06F18"/>
    <w:rsid w:val="00C36E34"/>
    <w:rsid w:val="00CB0BE0"/>
    <w:rsid w:val="00CB377B"/>
    <w:rsid w:val="00D75AB1"/>
    <w:rsid w:val="00D978A2"/>
    <w:rsid w:val="00DA29F4"/>
    <w:rsid w:val="00E460C2"/>
    <w:rsid w:val="00E5496B"/>
    <w:rsid w:val="00EA0FAA"/>
    <w:rsid w:val="00EA1B3E"/>
    <w:rsid w:val="00EA44A5"/>
    <w:rsid w:val="00EA717D"/>
    <w:rsid w:val="00EC5A43"/>
    <w:rsid w:val="00ED3573"/>
    <w:rsid w:val="00EE5E44"/>
    <w:rsid w:val="00EE7B15"/>
    <w:rsid w:val="00F21807"/>
    <w:rsid w:val="00F40BBB"/>
    <w:rsid w:val="00F62A35"/>
    <w:rsid w:val="00FF64EF"/>
    <w:rsid w:val="00FF7441"/>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 type="connector" idref="#AutoShape 244"/>
        <o:r id="V:Rule2" type="connector" idref="#AutoShape 231"/>
        <o:r id="V:Rule3" type="connector" idref="#AutoShape 222"/>
        <o:r id="V:Rule4" type="connector" idref="#AutoShape 233"/>
        <o:r id="V:Rule5" type="connector" idref="#AutoShape 232"/>
        <o:r id="V:Rule6" type="connector" idref="#AutoShape 229"/>
        <o:r id="V:Rule7" type="connector" idref="#AutoShape 230"/>
        <o:r id="V:Rule8" type="connector" idref="#AutoShape 223"/>
        <o:r id="V:Rule9" type="connector" idref="#AutoShape 237"/>
        <o:r id="V:Rule10" type="connector" idref="#AutoShape 235"/>
        <o:r id="V:Rule11" type="connector" idref="#AutoShape 228"/>
        <o:r id="V:Rule12" type="connector" idref="#AutoShape 225"/>
        <o:r id="V:Rule13" type="connector" idref="#AutoShape 226"/>
        <o:r id="V:Rule14" type="connector" idref="#AutoShape 224"/>
        <o:r id="V:Rule15" type="connector" idref="#AutoShape 220"/>
        <o:r id="V:Rule16" type="connector" idref="#AutoShape 221"/>
        <o:r id="V:Rule17" type="connector" idref="#AutoShape 246"/>
        <o:r id="V:Rule18" type="connector" idref="#AutoShape 236"/>
        <o:r id="V:Rule19" type="connector" idref="#AutoShape 247"/>
        <o:r id="V:Rule20" type="connector" idref="#AutoShape 248"/>
        <o:r id="V:Rule21" type="connector" idref="#AutoShape 249"/>
        <o:r id="V:Rule22" type="connector" idref="#AutoShape 251"/>
        <o:r id="V:Rule23" type="connector" idref="#AutoShape 268"/>
        <o:r id="V:Rule24" type="connector" idref="#AutoShape 259"/>
        <o:r id="V:Rule25" type="connector" idref="#AutoShape 270"/>
        <o:r id="V:Rule26" type="connector" idref="#AutoShape 269"/>
        <o:r id="V:Rule27" type="connector" idref="#AutoShape 266"/>
        <o:r id="V:Rule28" type="connector" idref="#AutoShape 267"/>
        <o:r id="V:Rule29" type="connector" idref="#AutoShape 260"/>
        <o:r id="V:Rule30" type="connector" idref="#AutoShape 274"/>
        <o:r id="V:Rule31" type="connector" idref="#AutoShape 272"/>
        <o:r id="V:Rule32" type="connector" idref="#AutoShape 265"/>
        <o:r id="V:Rule33" type="connector" idref="#AutoShape 262"/>
        <o:r id="V:Rule34" type="connector" idref="#AutoShape 263"/>
        <o:r id="V:Rule35" type="connector" idref="#AutoShape 261"/>
        <o:r id="V:Rule36" type="connector" idref="#AutoShape 257"/>
        <o:r id="V:Rule37" type="connector" idref="#AutoShape 258"/>
        <o:r id="V:Rule38" type="connector" idref="#AutoShape 253"/>
        <o:r id="V:Rule39" type="connector" idref="#AutoShape 273"/>
        <o:r id="V:Rule40" type="connector" idref="#AutoShape 254"/>
        <o:r id="V:Rule41" type="connector" idref="#AutoShape 255"/>
        <o:r id="V:Rule42" type="connector" idref="#AutoShape 25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8690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51AB4"/>
    <w:pPr>
      <w:tabs>
        <w:tab w:val="center" w:pos="4680"/>
        <w:tab w:val="right" w:pos="9360"/>
      </w:tabs>
      <w:spacing w:after="0" w:line="240" w:lineRule="auto"/>
    </w:pPr>
  </w:style>
  <w:style w:type="character" w:customStyle="1" w:styleId="HeaderChar">
    <w:name w:val="Header Char"/>
    <w:basedOn w:val="DefaultParagraphFont"/>
    <w:link w:val="Header"/>
    <w:uiPriority w:val="99"/>
    <w:rsid w:val="00251AB4"/>
  </w:style>
  <w:style w:type="paragraph" w:styleId="Footer">
    <w:name w:val="footer"/>
    <w:basedOn w:val="Normal"/>
    <w:link w:val="FooterChar"/>
    <w:uiPriority w:val="99"/>
    <w:unhideWhenUsed/>
    <w:rsid w:val="00251AB4"/>
    <w:pPr>
      <w:tabs>
        <w:tab w:val="center" w:pos="4680"/>
        <w:tab w:val="right" w:pos="9360"/>
      </w:tabs>
      <w:spacing w:after="0" w:line="240" w:lineRule="auto"/>
    </w:pPr>
  </w:style>
  <w:style w:type="character" w:customStyle="1" w:styleId="FooterChar">
    <w:name w:val="Footer Char"/>
    <w:basedOn w:val="DefaultParagraphFont"/>
    <w:link w:val="Footer"/>
    <w:uiPriority w:val="99"/>
    <w:rsid w:val="00251AB4"/>
  </w:style>
  <w:style w:type="paragraph" w:styleId="ListParagraph">
    <w:name w:val="List Paragraph"/>
    <w:basedOn w:val="Normal"/>
    <w:uiPriority w:val="34"/>
    <w:qFormat/>
    <w:rsid w:val="007F5EB5"/>
    <w:pPr>
      <w:ind w:left="720"/>
      <w:contextualSpacing/>
    </w:pPr>
  </w:style>
  <w:style w:type="character" w:styleId="Strong">
    <w:name w:val="Strong"/>
    <w:basedOn w:val="DefaultParagraphFont"/>
    <w:uiPriority w:val="22"/>
    <w:qFormat/>
    <w:rsid w:val="00CB0BE0"/>
    <w:rPr>
      <w:b/>
      <w:bCs/>
    </w:rPr>
  </w:style>
  <w:style w:type="paragraph" w:styleId="BalloonText">
    <w:name w:val="Balloon Text"/>
    <w:basedOn w:val="Normal"/>
    <w:link w:val="BalloonTextChar"/>
    <w:uiPriority w:val="99"/>
    <w:semiHidden/>
    <w:unhideWhenUsed/>
    <w:rsid w:val="00BD22A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D22A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51AB4"/>
    <w:pPr>
      <w:tabs>
        <w:tab w:val="center" w:pos="4680"/>
        <w:tab w:val="right" w:pos="9360"/>
      </w:tabs>
      <w:spacing w:after="0" w:line="240" w:lineRule="auto"/>
    </w:pPr>
  </w:style>
  <w:style w:type="character" w:customStyle="1" w:styleId="HeaderChar">
    <w:name w:val="Header Char"/>
    <w:basedOn w:val="DefaultParagraphFont"/>
    <w:link w:val="Header"/>
    <w:uiPriority w:val="99"/>
    <w:rsid w:val="00251AB4"/>
  </w:style>
  <w:style w:type="paragraph" w:styleId="Footer">
    <w:name w:val="footer"/>
    <w:basedOn w:val="Normal"/>
    <w:link w:val="FooterChar"/>
    <w:uiPriority w:val="99"/>
    <w:unhideWhenUsed/>
    <w:rsid w:val="00251AB4"/>
    <w:pPr>
      <w:tabs>
        <w:tab w:val="center" w:pos="4680"/>
        <w:tab w:val="right" w:pos="9360"/>
      </w:tabs>
      <w:spacing w:after="0" w:line="240" w:lineRule="auto"/>
    </w:pPr>
  </w:style>
  <w:style w:type="character" w:customStyle="1" w:styleId="FooterChar">
    <w:name w:val="Footer Char"/>
    <w:basedOn w:val="DefaultParagraphFont"/>
    <w:link w:val="Footer"/>
    <w:uiPriority w:val="99"/>
    <w:rsid w:val="00251AB4"/>
  </w:style>
  <w:style w:type="paragraph" w:styleId="ListParagraph">
    <w:name w:val="List Paragraph"/>
    <w:basedOn w:val="Normal"/>
    <w:uiPriority w:val="34"/>
    <w:qFormat/>
    <w:rsid w:val="007F5EB5"/>
    <w:pPr>
      <w:ind w:left="720"/>
      <w:contextualSpacing/>
    </w:pPr>
  </w:style>
  <w:style w:type="character" w:styleId="Strong">
    <w:name w:val="Strong"/>
    <w:basedOn w:val="DefaultParagraphFont"/>
    <w:uiPriority w:val="22"/>
    <w:qFormat/>
    <w:rsid w:val="00CB0BE0"/>
    <w:rPr>
      <w:b/>
      <w:bCs/>
    </w:rPr>
  </w:style>
  <w:style w:type="paragraph" w:styleId="BalloonText">
    <w:name w:val="Balloon Text"/>
    <w:basedOn w:val="Normal"/>
    <w:link w:val="BalloonTextChar"/>
    <w:uiPriority w:val="99"/>
    <w:semiHidden/>
    <w:unhideWhenUsed/>
    <w:rsid w:val="00BD22A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D22A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stylesWithEffects" Target="stylesWithEffects.xml"/><Relationship Id="rId3" Type="http://schemas.openxmlformats.org/officeDocument/2006/relationships/settings" Target="settings.xml"/><Relationship Id="rId7" Type="http://schemas.openxmlformats.org/officeDocument/2006/relationships/hyperlink" Target="http://emurillo.org/email.htm"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31</Pages>
  <Words>6561</Words>
  <Characters>37399</Characters>
  <Application>Microsoft Office Word</Application>
  <DocSecurity>0</DocSecurity>
  <Lines>311</Lines>
  <Paragraphs>87</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43873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Swinton</dc:creator>
  <cp:lastModifiedBy>nozomi</cp:lastModifiedBy>
  <cp:revision>2</cp:revision>
  <cp:lastPrinted>2012-06-05T23:13:00Z</cp:lastPrinted>
  <dcterms:created xsi:type="dcterms:W3CDTF">2012-06-06T01:28:00Z</dcterms:created>
  <dcterms:modified xsi:type="dcterms:W3CDTF">2012-06-06T01:28:00Z</dcterms:modified>
</cp:coreProperties>
</file>